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6228E" w14:textId="77777777" w:rsidR="002D47E9" w:rsidRDefault="00CF5125" w:rsidP="006F234B">
      <w:pPr>
        <w:adjustRightInd w:val="0"/>
        <w:snapToGrid w:val="0"/>
        <w:spacing w:after="0"/>
        <w:jc w:val="center"/>
        <w:rPr>
          <w:rFonts w:cs="Arial" w:hint="eastAsia"/>
          <w:b/>
          <w:color w:val="000000" w:themeColor="text1"/>
          <w:sz w:val="28"/>
          <w:szCs w:val="28"/>
          <w:lang w:eastAsia="zh-TW"/>
        </w:rPr>
      </w:pPr>
      <w:r>
        <w:rPr>
          <w:rFonts w:cs="Arial" w:hint="eastAsia"/>
          <w:b/>
          <w:color w:val="000000" w:themeColor="text1"/>
          <w:sz w:val="24"/>
          <w:szCs w:val="24"/>
          <w:lang w:eastAsia="zh-TW"/>
        </w:rPr>
        <w:t xml:space="preserve"> </w:t>
      </w:r>
      <w:r w:rsidR="00BC6115" w:rsidRPr="002D47E9">
        <w:rPr>
          <w:rFonts w:eastAsiaTheme="minorEastAsia" w:cs="Arial"/>
          <w:b/>
          <w:color w:val="000000" w:themeColor="text1"/>
          <w:sz w:val="28"/>
          <w:szCs w:val="28"/>
          <w:lang w:eastAsia="zh-TW"/>
        </w:rPr>
        <w:t>Delta</w:t>
      </w:r>
      <w:r w:rsidR="00842EA9" w:rsidRPr="002D47E9">
        <w:rPr>
          <w:rFonts w:cs="Arial" w:hint="eastAsia"/>
          <w:b/>
          <w:color w:val="000000" w:themeColor="text1"/>
          <w:sz w:val="28"/>
          <w:szCs w:val="28"/>
          <w:lang w:eastAsia="zh-TW"/>
        </w:rPr>
        <w:t xml:space="preserve"> Contributes to the Construction of </w:t>
      </w:r>
    </w:p>
    <w:p w14:paraId="0A06A9D1" w14:textId="46785729" w:rsidR="00085552" w:rsidRPr="002D47E9" w:rsidRDefault="00842EA9" w:rsidP="006F234B">
      <w:pPr>
        <w:adjustRightInd w:val="0"/>
        <w:snapToGrid w:val="0"/>
        <w:spacing w:after="0"/>
        <w:jc w:val="center"/>
        <w:rPr>
          <w:rFonts w:cs="Arial"/>
          <w:b/>
          <w:color w:val="0000FF"/>
          <w:sz w:val="28"/>
          <w:szCs w:val="28"/>
          <w:lang w:eastAsia="zh-TW"/>
        </w:rPr>
      </w:pPr>
      <w:proofErr w:type="gramStart"/>
      <w:r w:rsidRPr="002D47E9">
        <w:rPr>
          <w:rFonts w:cs="Arial" w:hint="eastAsia"/>
          <w:b/>
          <w:color w:val="000000" w:themeColor="text1"/>
          <w:sz w:val="28"/>
          <w:szCs w:val="28"/>
          <w:lang w:eastAsia="zh-TW"/>
        </w:rPr>
        <w:t>the</w:t>
      </w:r>
      <w:proofErr w:type="gramEnd"/>
      <w:r w:rsidRPr="002D47E9">
        <w:rPr>
          <w:rFonts w:cs="Arial" w:hint="eastAsia"/>
          <w:b/>
          <w:color w:val="000000" w:themeColor="text1"/>
          <w:sz w:val="28"/>
          <w:szCs w:val="28"/>
          <w:lang w:eastAsia="zh-TW"/>
        </w:rPr>
        <w:t xml:space="preserve"> Largest Solar Power Plant in</w:t>
      </w:r>
      <w:r w:rsidR="002D47E9" w:rsidRPr="002D47E9">
        <w:rPr>
          <w:rFonts w:cs="Arial" w:hint="eastAsia"/>
          <w:b/>
          <w:color w:val="000000" w:themeColor="text1"/>
          <w:sz w:val="28"/>
          <w:szCs w:val="28"/>
          <w:lang w:eastAsia="zh-TW"/>
        </w:rPr>
        <w:t xml:space="preserve"> </w:t>
      </w:r>
      <w:r w:rsidRPr="002D47E9">
        <w:rPr>
          <w:rFonts w:cs="Arial" w:hint="eastAsia"/>
          <w:b/>
          <w:color w:val="000000" w:themeColor="text1"/>
          <w:sz w:val="28"/>
          <w:szCs w:val="28"/>
          <w:lang w:eastAsia="zh-TW"/>
        </w:rPr>
        <w:t xml:space="preserve">Namibia </w:t>
      </w:r>
    </w:p>
    <w:p w14:paraId="3E38DDCB" w14:textId="77777777" w:rsidR="00FE0846" w:rsidRDefault="00FE0846" w:rsidP="006F234B">
      <w:pPr>
        <w:adjustRightInd w:val="0"/>
        <w:snapToGrid w:val="0"/>
        <w:spacing w:after="0"/>
        <w:rPr>
          <w:rFonts w:cs="Arial"/>
          <w:i/>
          <w:color w:val="0000FF"/>
          <w:sz w:val="22"/>
          <w:lang w:eastAsia="zh-TW"/>
        </w:rPr>
      </w:pPr>
    </w:p>
    <w:p w14:paraId="0389FDF4" w14:textId="77777777" w:rsidR="00CF6BCE" w:rsidRPr="00BC6115" w:rsidRDefault="00CF6BCE" w:rsidP="006F234B">
      <w:pPr>
        <w:adjustRightInd w:val="0"/>
        <w:snapToGrid w:val="0"/>
        <w:spacing w:after="0"/>
        <w:rPr>
          <w:rFonts w:cs="Arial"/>
          <w:i/>
          <w:color w:val="0000FF"/>
          <w:sz w:val="22"/>
          <w:lang w:eastAsia="zh-TW"/>
        </w:rPr>
      </w:pPr>
    </w:p>
    <w:p w14:paraId="0CEA18DD" w14:textId="03ADB3E4" w:rsidR="006F234B" w:rsidRDefault="00FE0846" w:rsidP="006F234B">
      <w:pPr>
        <w:adjustRightInd w:val="0"/>
        <w:snapToGrid w:val="0"/>
        <w:spacing w:after="0" w:line="300" w:lineRule="auto"/>
        <w:jc w:val="both"/>
        <w:rPr>
          <w:rFonts w:cs="Arial"/>
          <w:color w:val="000000" w:themeColor="text1"/>
          <w:sz w:val="22"/>
          <w:lang w:val="de-DE" w:eastAsia="zh-TW"/>
        </w:rPr>
      </w:pPr>
      <w:r w:rsidRPr="006F234B">
        <w:rPr>
          <w:rFonts w:cs="Arial"/>
          <w:i/>
          <w:color w:val="000000" w:themeColor="text1"/>
          <w:sz w:val="22"/>
          <w:lang w:eastAsia="zh-TW"/>
        </w:rPr>
        <w:t>Taipei</w:t>
      </w:r>
      <w:r w:rsidRPr="006F234B">
        <w:rPr>
          <w:rFonts w:eastAsiaTheme="minorEastAsia" w:cs="Arial"/>
          <w:i/>
          <w:color w:val="000000" w:themeColor="text1"/>
          <w:sz w:val="22"/>
          <w:lang w:eastAsia="zh-TW"/>
        </w:rPr>
        <w:t xml:space="preserve">, </w:t>
      </w:r>
      <w:r w:rsidRPr="006F234B">
        <w:rPr>
          <w:rFonts w:cs="Arial"/>
          <w:i/>
          <w:color w:val="000000" w:themeColor="text1"/>
          <w:sz w:val="22"/>
          <w:lang w:eastAsia="zh-TW"/>
        </w:rPr>
        <w:t>Taiwan</w:t>
      </w:r>
      <w:r w:rsidRPr="006F234B">
        <w:rPr>
          <w:rFonts w:eastAsiaTheme="minorEastAsia" w:cs="Arial"/>
          <w:i/>
          <w:color w:val="000000" w:themeColor="text1"/>
          <w:sz w:val="22"/>
          <w:lang w:eastAsia="zh-TW"/>
        </w:rPr>
        <w:t xml:space="preserve">, </w:t>
      </w:r>
      <w:r w:rsidR="0026260C" w:rsidRPr="009676FC">
        <w:rPr>
          <w:rFonts w:cs="Arial" w:hint="eastAsia"/>
          <w:i/>
          <w:color w:val="000000" w:themeColor="text1"/>
          <w:sz w:val="22"/>
          <w:lang w:eastAsia="zh-TW"/>
        </w:rPr>
        <w:t>September</w:t>
      </w:r>
      <w:r w:rsidR="00C30C8D" w:rsidRPr="009676FC">
        <w:rPr>
          <w:rFonts w:cs="Arial" w:hint="eastAsia"/>
          <w:i/>
          <w:color w:val="000000" w:themeColor="text1"/>
          <w:sz w:val="22"/>
          <w:lang w:eastAsia="zh-TW"/>
        </w:rPr>
        <w:t xml:space="preserve"> </w:t>
      </w:r>
      <w:r w:rsidR="008E27DE">
        <w:rPr>
          <w:rFonts w:cs="Arial" w:hint="eastAsia"/>
          <w:i/>
          <w:color w:val="000000" w:themeColor="text1"/>
          <w:sz w:val="22"/>
          <w:lang w:eastAsia="zh-TW"/>
        </w:rPr>
        <w:t>21</w:t>
      </w:r>
      <w:r w:rsidRPr="009676FC">
        <w:rPr>
          <w:rFonts w:eastAsiaTheme="minorEastAsia" w:cs="Arial"/>
          <w:i/>
          <w:color w:val="000000" w:themeColor="text1"/>
          <w:sz w:val="22"/>
          <w:lang w:eastAsia="zh-TW"/>
        </w:rPr>
        <w:t>,</w:t>
      </w:r>
      <w:r w:rsidRPr="006F234B">
        <w:rPr>
          <w:rFonts w:eastAsiaTheme="minorEastAsia" w:cs="Arial"/>
          <w:i/>
          <w:color w:val="000000" w:themeColor="text1"/>
          <w:sz w:val="22"/>
          <w:lang w:eastAsia="zh-TW"/>
        </w:rPr>
        <w:t xml:space="preserve"> 2015 -</w:t>
      </w:r>
      <w:r w:rsidRPr="006F234B">
        <w:rPr>
          <w:rFonts w:eastAsiaTheme="minorEastAsia" w:cs="Arial"/>
          <w:color w:val="000000" w:themeColor="text1"/>
          <w:sz w:val="22"/>
          <w:lang w:eastAsia="zh-TW"/>
        </w:rPr>
        <w:t xml:space="preserve"> Delta, a global lead</w:t>
      </w:r>
      <w:r w:rsidRPr="006F234B">
        <w:rPr>
          <w:rFonts w:cs="Arial"/>
          <w:color w:val="000000" w:themeColor="text1"/>
          <w:sz w:val="22"/>
          <w:lang w:eastAsia="zh-TW"/>
        </w:rPr>
        <w:t>ing provider</w:t>
      </w:r>
      <w:r w:rsidRPr="006F234B">
        <w:rPr>
          <w:rFonts w:eastAsiaTheme="minorEastAsia" w:cs="Arial"/>
          <w:color w:val="000000" w:themeColor="text1"/>
          <w:sz w:val="22"/>
          <w:lang w:eastAsia="zh-TW"/>
        </w:rPr>
        <w:t xml:space="preserve"> </w:t>
      </w:r>
      <w:r w:rsidRPr="006F234B">
        <w:rPr>
          <w:rFonts w:cs="Arial"/>
          <w:color w:val="000000" w:themeColor="text1"/>
          <w:sz w:val="22"/>
          <w:lang w:eastAsia="zh-TW"/>
        </w:rPr>
        <w:t>of</w:t>
      </w:r>
      <w:r w:rsidRPr="006F234B">
        <w:rPr>
          <w:rFonts w:eastAsiaTheme="minorEastAsia" w:cs="Arial"/>
          <w:color w:val="000000" w:themeColor="text1"/>
          <w:sz w:val="22"/>
          <w:lang w:eastAsia="zh-TW"/>
        </w:rPr>
        <w:t xml:space="preserve"> power and thermal management </w:t>
      </w:r>
      <w:r w:rsidRPr="006F234B">
        <w:rPr>
          <w:rFonts w:cs="Arial"/>
          <w:color w:val="000000" w:themeColor="text1"/>
          <w:sz w:val="22"/>
          <w:lang w:eastAsia="zh-TW"/>
        </w:rPr>
        <w:t>solutions</w:t>
      </w:r>
      <w:r w:rsidR="00BD200D">
        <w:rPr>
          <w:rFonts w:cs="Arial" w:hint="eastAsia"/>
          <w:color w:val="000000" w:themeColor="text1"/>
          <w:sz w:val="22"/>
          <w:lang w:eastAsia="zh-TW"/>
        </w:rPr>
        <w:t>,</w:t>
      </w:r>
      <w:r w:rsidRPr="006F234B">
        <w:rPr>
          <w:rFonts w:eastAsiaTheme="minorEastAsia" w:cs="Arial"/>
          <w:color w:val="000000" w:themeColor="text1"/>
          <w:sz w:val="22"/>
          <w:lang w:eastAsia="zh-TW"/>
        </w:rPr>
        <w:t xml:space="preserve"> announced today it</w:t>
      </w:r>
      <w:r w:rsidR="00085552">
        <w:rPr>
          <w:rFonts w:cs="Arial" w:hint="eastAsia"/>
          <w:color w:val="000000" w:themeColor="text1"/>
          <w:sz w:val="22"/>
          <w:lang w:eastAsia="zh-TW"/>
        </w:rPr>
        <w:t xml:space="preserve"> has provided M50A series photovoltaic (PV) inverters with industry-leading efficiency of up to 98.6% </w:t>
      </w:r>
      <w:r w:rsidR="00BD200D">
        <w:rPr>
          <w:rFonts w:cs="Arial" w:hint="eastAsia"/>
          <w:color w:val="000000" w:themeColor="text1"/>
          <w:sz w:val="22"/>
          <w:lang w:eastAsia="zh-TW"/>
        </w:rPr>
        <w:t>to</w:t>
      </w:r>
      <w:r w:rsidR="00085552">
        <w:rPr>
          <w:rFonts w:cs="Arial" w:hint="eastAsia"/>
          <w:color w:val="000000" w:themeColor="text1"/>
          <w:sz w:val="22"/>
          <w:lang w:eastAsia="zh-TW"/>
        </w:rPr>
        <w:t xml:space="preserve"> the </w:t>
      </w:r>
      <w:proofErr w:type="spellStart"/>
      <w:r w:rsidR="00085552">
        <w:rPr>
          <w:rFonts w:cs="Arial" w:hint="eastAsia"/>
          <w:color w:val="000000" w:themeColor="text1"/>
          <w:sz w:val="22"/>
          <w:lang w:eastAsia="zh-TW"/>
        </w:rPr>
        <w:t>Obmuru</w:t>
      </w:r>
      <w:proofErr w:type="spellEnd"/>
      <w:r w:rsidR="00085552">
        <w:rPr>
          <w:rFonts w:cs="Arial" w:hint="eastAsia"/>
          <w:color w:val="000000" w:themeColor="text1"/>
          <w:sz w:val="22"/>
          <w:lang w:eastAsia="zh-TW"/>
        </w:rPr>
        <w:t xml:space="preserve"> Solar Photovoltaic Park, the largest solar power plant in Namibia</w:t>
      </w:r>
      <w:r w:rsidR="00BA5CAA">
        <w:rPr>
          <w:rFonts w:cs="Arial" w:hint="eastAsia"/>
          <w:color w:val="000000" w:themeColor="text1"/>
          <w:sz w:val="22"/>
          <w:lang w:eastAsia="zh-TW"/>
        </w:rPr>
        <w:t xml:space="preserve"> with </w:t>
      </w:r>
      <w:r w:rsidR="00ED14E1">
        <w:rPr>
          <w:rFonts w:cs="Arial" w:hint="eastAsia"/>
          <w:color w:val="000000" w:themeColor="text1"/>
          <w:sz w:val="22"/>
          <w:lang w:eastAsia="zh-TW"/>
        </w:rPr>
        <w:t>4.5</w:t>
      </w:r>
      <w:r w:rsidR="00BA5CAA">
        <w:rPr>
          <w:rFonts w:cs="Arial" w:hint="eastAsia"/>
          <w:color w:val="000000" w:themeColor="text1"/>
          <w:sz w:val="22"/>
          <w:lang w:eastAsia="zh-TW"/>
        </w:rPr>
        <w:t>M</w:t>
      </w:r>
      <w:bookmarkStart w:id="0" w:name="_GoBack"/>
      <w:bookmarkEnd w:id="0"/>
      <w:r w:rsidR="00BA5CAA">
        <w:rPr>
          <w:rFonts w:cs="Arial" w:hint="eastAsia"/>
          <w:color w:val="000000" w:themeColor="text1"/>
          <w:sz w:val="22"/>
          <w:lang w:eastAsia="zh-TW"/>
        </w:rPr>
        <w:t xml:space="preserve">W </w:t>
      </w:r>
      <w:r w:rsidR="00ED14E1">
        <w:rPr>
          <w:rFonts w:cs="Arial" w:hint="eastAsia"/>
          <w:color w:val="000000" w:themeColor="text1"/>
          <w:sz w:val="22"/>
          <w:lang w:eastAsia="zh-TW"/>
        </w:rPr>
        <w:t>capacity</w:t>
      </w:r>
      <w:r w:rsidR="008C6AC8">
        <w:rPr>
          <w:rFonts w:cs="Arial" w:hint="eastAsia"/>
          <w:color w:val="000000" w:themeColor="text1"/>
          <w:sz w:val="22"/>
          <w:lang w:eastAsia="zh-TW"/>
        </w:rPr>
        <w:t xml:space="preserve">. </w:t>
      </w:r>
      <w:r w:rsidR="009F3642">
        <w:rPr>
          <w:rFonts w:cs="Arial" w:hint="eastAsia"/>
          <w:color w:val="000000" w:themeColor="text1"/>
          <w:sz w:val="22"/>
          <w:lang w:val="de-DE" w:eastAsia="zh-TW"/>
        </w:rPr>
        <w:t>T</w:t>
      </w:r>
      <w:r w:rsidR="009F3642">
        <w:rPr>
          <w:rFonts w:cs="Arial"/>
          <w:color w:val="000000" w:themeColor="text1"/>
          <w:sz w:val="22"/>
          <w:lang w:val="de-DE" w:eastAsia="zh-TW"/>
        </w:rPr>
        <w:t>he</w:t>
      </w:r>
      <w:r w:rsidR="00F371EB" w:rsidRPr="006F234B">
        <w:rPr>
          <w:rFonts w:cs="Arial"/>
          <w:color w:val="000000" w:themeColor="text1"/>
          <w:sz w:val="22"/>
          <w:lang w:val="de-DE" w:eastAsia="zh-TW"/>
        </w:rPr>
        <w:t xml:space="preserve"> </w:t>
      </w:r>
      <w:r w:rsidR="009F3642">
        <w:rPr>
          <w:rFonts w:cs="Arial"/>
          <w:color w:val="000000" w:themeColor="text1"/>
          <w:sz w:val="22"/>
          <w:lang w:val="de-DE"/>
        </w:rPr>
        <w:t>reliability and</w:t>
      </w:r>
      <w:r w:rsidR="006F234B">
        <w:rPr>
          <w:rFonts w:cs="Arial"/>
          <w:color w:val="000000" w:themeColor="text1"/>
          <w:sz w:val="22"/>
          <w:lang w:val="de-DE" w:eastAsia="zh-TW"/>
        </w:rPr>
        <w:t xml:space="preserve"> ease-of-maintenance</w:t>
      </w:r>
      <w:r w:rsidR="009F3642">
        <w:rPr>
          <w:rFonts w:cs="Arial" w:hint="eastAsia"/>
          <w:color w:val="000000" w:themeColor="text1"/>
          <w:sz w:val="22"/>
          <w:lang w:val="de-DE" w:eastAsia="zh-TW"/>
        </w:rPr>
        <w:t xml:space="preserve"> features of Delta</w:t>
      </w:r>
      <w:r w:rsidR="009F3642">
        <w:rPr>
          <w:rFonts w:cs="Arial"/>
          <w:color w:val="000000" w:themeColor="text1"/>
          <w:sz w:val="22"/>
          <w:lang w:val="de-DE" w:eastAsia="zh-TW"/>
        </w:rPr>
        <w:t>’</w:t>
      </w:r>
      <w:r w:rsidR="009F3642">
        <w:rPr>
          <w:rFonts w:cs="Arial" w:hint="eastAsia"/>
          <w:color w:val="000000" w:themeColor="text1"/>
          <w:sz w:val="22"/>
          <w:lang w:val="de-DE" w:eastAsia="zh-TW"/>
        </w:rPr>
        <w:t>s PV inverters were also major factors for the final decision of the customer</w:t>
      </w:r>
      <w:r w:rsidR="00F371EB" w:rsidRPr="006F234B">
        <w:rPr>
          <w:rFonts w:cs="Arial"/>
          <w:color w:val="000000" w:themeColor="text1"/>
          <w:sz w:val="22"/>
          <w:lang w:val="de-DE" w:eastAsia="zh-TW"/>
        </w:rPr>
        <w:t xml:space="preserve">.  </w:t>
      </w:r>
      <w:r w:rsidR="006F234B" w:rsidRPr="006F234B">
        <w:rPr>
          <w:rFonts w:cs="Arial"/>
          <w:color w:val="000000" w:themeColor="text1"/>
          <w:sz w:val="22"/>
          <w:lang w:val="de-DE"/>
        </w:rPr>
        <w:t xml:space="preserve">The </w:t>
      </w:r>
      <w:r w:rsidR="006F234B">
        <w:rPr>
          <w:rFonts w:cs="Arial" w:hint="eastAsia"/>
          <w:color w:val="000000" w:themeColor="text1"/>
          <w:sz w:val="22"/>
          <w:lang w:val="de-DE" w:eastAsia="zh-TW"/>
        </w:rPr>
        <w:t>project is</w:t>
      </w:r>
      <w:r w:rsidR="006F234B" w:rsidRPr="006F234B">
        <w:rPr>
          <w:rFonts w:cs="Arial"/>
          <w:color w:val="000000" w:themeColor="text1"/>
          <w:sz w:val="22"/>
          <w:lang w:val="de-DE"/>
        </w:rPr>
        <w:t xml:space="preserve"> expected to generate a total of 13</w:t>
      </w:r>
      <w:r w:rsidR="00F95285">
        <w:rPr>
          <w:rFonts w:cs="Arial" w:hint="eastAsia"/>
          <w:color w:val="000000" w:themeColor="text1"/>
          <w:sz w:val="22"/>
          <w:lang w:val="de-DE" w:eastAsia="zh-TW"/>
        </w:rPr>
        <w:t>.</w:t>
      </w:r>
      <w:r w:rsidR="006F234B" w:rsidRPr="006F234B">
        <w:rPr>
          <w:rFonts w:cs="Arial"/>
          <w:color w:val="000000" w:themeColor="text1"/>
          <w:sz w:val="22"/>
          <w:lang w:val="de-DE"/>
        </w:rPr>
        <w:t xml:space="preserve">5 </w:t>
      </w:r>
      <w:r w:rsidR="00F95285">
        <w:rPr>
          <w:rFonts w:cs="Arial" w:hint="eastAsia"/>
          <w:color w:val="000000" w:themeColor="text1"/>
          <w:sz w:val="22"/>
          <w:lang w:val="de-DE" w:eastAsia="zh-TW"/>
        </w:rPr>
        <w:t>million k</w:t>
      </w:r>
      <w:r w:rsidR="006F234B" w:rsidRPr="006F234B">
        <w:rPr>
          <w:rFonts w:cs="Arial"/>
          <w:color w:val="000000" w:themeColor="text1"/>
          <w:sz w:val="22"/>
          <w:lang w:val="de-DE"/>
        </w:rPr>
        <w:t>W</w:t>
      </w:r>
      <w:r w:rsidR="00F95285">
        <w:rPr>
          <w:rFonts w:cs="Arial" w:hint="eastAsia"/>
          <w:color w:val="000000" w:themeColor="text1"/>
          <w:sz w:val="22"/>
          <w:lang w:val="de-DE" w:eastAsia="zh-TW"/>
        </w:rPr>
        <w:t>h</w:t>
      </w:r>
      <w:r w:rsidR="006F234B" w:rsidRPr="006F234B">
        <w:rPr>
          <w:rFonts w:cs="Arial"/>
          <w:color w:val="000000" w:themeColor="text1"/>
          <w:sz w:val="22"/>
          <w:lang w:val="de-DE"/>
        </w:rPr>
        <w:t xml:space="preserve"> hours of clean and reliable electricity annually</w:t>
      </w:r>
      <w:r w:rsidR="006F234B">
        <w:rPr>
          <w:rFonts w:cs="Arial" w:hint="eastAsia"/>
          <w:color w:val="000000" w:themeColor="text1"/>
          <w:sz w:val="22"/>
          <w:lang w:val="de-DE" w:eastAsia="zh-TW"/>
        </w:rPr>
        <w:t xml:space="preserve">, equivalent to a reduction of </w:t>
      </w:r>
      <w:r w:rsidR="00ED14E1" w:rsidRPr="00ED14E1">
        <w:rPr>
          <w:rFonts w:cs="Arial"/>
          <w:color w:val="000000" w:themeColor="text1"/>
          <w:sz w:val="22"/>
          <w:lang w:val="de-DE" w:eastAsia="zh-TW"/>
        </w:rPr>
        <w:t>6,750</w:t>
      </w:r>
      <w:r w:rsidR="006F234B">
        <w:rPr>
          <w:rFonts w:cs="Arial"/>
          <w:color w:val="000000" w:themeColor="text1"/>
          <w:sz w:val="22"/>
          <w:lang w:val="de-DE"/>
        </w:rPr>
        <w:t xml:space="preserve"> t</w:t>
      </w:r>
      <w:r w:rsidR="006F234B">
        <w:rPr>
          <w:rFonts w:cs="Arial" w:hint="eastAsia"/>
          <w:color w:val="000000" w:themeColor="text1"/>
          <w:sz w:val="22"/>
          <w:lang w:val="de-DE" w:eastAsia="zh-TW"/>
        </w:rPr>
        <w:t>ons of carbon emissions</w:t>
      </w:r>
      <w:r w:rsidR="00F95285">
        <w:rPr>
          <w:rFonts w:cs="Arial" w:hint="eastAsia"/>
          <w:color w:val="000000" w:themeColor="text1"/>
          <w:sz w:val="22"/>
          <w:lang w:val="de-DE" w:eastAsia="zh-TW"/>
        </w:rPr>
        <w:t xml:space="preserve"> and to approximately 1% of the annual electricity generation in the country which is enough to cover the power consumption of 20,000 Nambians</w:t>
      </w:r>
      <w:r w:rsidR="006F234B" w:rsidRPr="006F234B">
        <w:rPr>
          <w:rFonts w:cs="Arial"/>
          <w:color w:val="000000" w:themeColor="text1"/>
          <w:sz w:val="22"/>
          <w:lang w:val="de-DE"/>
        </w:rPr>
        <w:t xml:space="preserve">.  </w:t>
      </w:r>
    </w:p>
    <w:p w14:paraId="17C0823E" w14:textId="77777777" w:rsidR="00F95285" w:rsidRDefault="00F95285" w:rsidP="006F234B">
      <w:pPr>
        <w:adjustRightInd w:val="0"/>
        <w:snapToGrid w:val="0"/>
        <w:spacing w:after="0" w:line="300" w:lineRule="auto"/>
        <w:jc w:val="both"/>
        <w:rPr>
          <w:rFonts w:cs="Arial"/>
          <w:color w:val="000000" w:themeColor="text1"/>
          <w:sz w:val="22"/>
          <w:lang w:val="de-DE" w:eastAsia="zh-TW"/>
        </w:rPr>
      </w:pPr>
    </w:p>
    <w:p w14:paraId="4E43702D" w14:textId="3930CC2F" w:rsidR="00CF6BCE" w:rsidRDefault="009F3642" w:rsidP="00CF6BCE">
      <w:pPr>
        <w:adjustRightInd w:val="0"/>
        <w:snapToGrid w:val="0"/>
        <w:spacing w:after="0" w:line="300" w:lineRule="auto"/>
        <w:jc w:val="both"/>
        <w:rPr>
          <w:rFonts w:cs="Arial"/>
          <w:color w:val="000000" w:themeColor="text1"/>
          <w:sz w:val="22"/>
          <w:lang w:val="de-DE" w:eastAsia="zh-TW"/>
        </w:rPr>
      </w:pPr>
      <w:r>
        <w:rPr>
          <w:rFonts w:cs="Arial" w:hint="eastAsia"/>
          <w:color w:val="000000" w:themeColor="text1"/>
          <w:sz w:val="22"/>
          <w:lang w:val="de-DE" w:eastAsia="zh-TW"/>
        </w:rPr>
        <w:t xml:space="preserve">The Omburu solar plant will use 100 </w:t>
      </w:r>
      <w:r w:rsidRPr="00CF6BCE">
        <w:rPr>
          <w:rFonts w:cs="Arial"/>
          <w:color w:val="000000" w:themeColor="text1"/>
          <w:sz w:val="22"/>
          <w:lang w:val="de-DE"/>
        </w:rPr>
        <w:t>string inverters</w:t>
      </w:r>
      <w:r>
        <w:rPr>
          <w:rFonts w:cs="Arial" w:hint="eastAsia"/>
          <w:color w:val="000000" w:themeColor="text1"/>
          <w:sz w:val="22"/>
          <w:lang w:val="de-DE" w:eastAsia="zh-TW"/>
        </w:rPr>
        <w:t xml:space="preserve"> each with 50kVA output. </w:t>
      </w:r>
      <w:r w:rsidR="00CF6BCE" w:rsidRPr="00CF6BCE">
        <w:rPr>
          <w:rFonts w:cs="Arial"/>
          <w:color w:val="000000" w:themeColor="text1"/>
          <w:sz w:val="22"/>
          <w:lang w:val="de-DE"/>
        </w:rPr>
        <w:t>The use of string inverters were preferred over central inverters because the former need less cables and components and can be installed without special housing</w:t>
      </w:r>
      <w:r w:rsidR="009C6CC5">
        <w:rPr>
          <w:rFonts w:cs="Arial" w:hint="eastAsia"/>
          <w:color w:val="000000" w:themeColor="text1"/>
          <w:sz w:val="22"/>
          <w:lang w:val="de-DE" w:eastAsia="zh-TW"/>
        </w:rPr>
        <w:t>, thus, reducing</w:t>
      </w:r>
      <w:r w:rsidR="00CF6BCE" w:rsidRPr="00CF6BCE">
        <w:rPr>
          <w:rFonts w:cs="Arial"/>
          <w:color w:val="000000" w:themeColor="text1"/>
          <w:sz w:val="22"/>
          <w:lang w:val="de-DE"/>
        </w:rPr>
        <w:t xml:space="preserve"> investment costs.  Additionally, the string inverter cr</w:t>
      </w:r>
      <w:r w:rsidR="0040642D">
        <w:rPr>
          <w:rFonts w:cs="Arial"/>
          <w:color w:val="000000" w:themeColor="text1"/>
          <w:sz w:val="22"/>
          <w:lang w:val="de-DE"/>
        </w:rPr>
        <w:t>eates a stable production level</w:t>
      </w:r>
      <w:r w:rsidR="0040642D">
        <w:rPr>
          <w:rFonts w:cs="Arial" w:hint="eastAsia"/>
          <w:color w:val="000000" w:themeColor="text1"/>
          <w:sz w:val="22"/>
          <w:lang w:val="de-DE" w:eastAsia="zh-TW"/>
        </w:rPr>
        <w:t xml:space="preserve"> as t</w:t>
      </w:r>
      <w:r w:rsidR="00CF6BCE" w:rsidRPr="00CF6BCE">
        <w:rPr>
          <w:rFonts w:cs="Arial"/>
          <w:color w:val="000000" w:themeColor="text1"/>
          <w:sz w:val="22"/>
          <w:lang w:val="de-DE"/>
        </w:rPr>
        <w:t>he PV plant can continue to run with very low production losses when one string inverter fails in comparison to much larger losses when a central inverter stops functioning. Delta</w:t>
      </w:r>
      <w:r w:rsidR="00777366">
        <w:rPr>
          <w:rFonts w:cs="Arial"/>
          <w:color w:val="000000" w:themeColor="text1"/>
          <w:sz w:val="22"/>
          <w:lang w:val="de-DE" w:eastAsia="zh-TW"/>
        </w:rPr>
        <w:t>’</w:t>
      </w:r>
      <w:r w:rsidR="00777366">
        <w:rPr>
          <w:rFonts w:cs="Arial" w:hint="eastAsia"/>
          <w:color w:val="000000" w:themeColor="text1"/>
          <w:sz w:val="22"/>
          <w:lang w:val="de-DE" w:eastAsia="zh-TW"/>
        </w:rPr>
        <w:t>s</w:t>
      </w:r>
      <w:r w:rsidR="00777366" w:rsidRPr="00CF6BCE">
        <w:rPr>
          <w:rFonts w:cs="Arial"/>
          <w:sz w:val="22"/>
          <w:lang w:val="de-DE"/>
        </w:rPr>
        <w:t xml:space="preserve"> M50A</w:t>
      </w:r>
      <w:r w:rsidR="00777366">
        <w:rPr>
          <w:rFonts w:cs="Arial" w:hint="eastAsia"/>
          <w:sz w:val="22"/>
          <w:lang w:val="de-DE" w:eastAsia="zh-TW"/>
        </w:rPr>
        <w:t xml:space="preserve"> inverters</w:t>
      </w:r>
      <w:r w:rsidR="00CF6BCE" w:rsidRPr="00CF6BCE">
        <w:rPr>
          <w:rFonts w:cs="Arial"/>
          <w:color w:val="000000" w:themeColor="text1"/>
          <w:sz w:val="22"/>
          <w:lang w:val="de-DE"/>
        </w:rPr>
        <w:t xml:space="preserve"> are characterized by a robust and reliable design</w:t>
      </w:r>
      <w:r w:rsidR="00002857">
        <w:rPr>
          <w:rFonts w:cs="Arial" w:hint="eastAsia"/>
          <w:color w:val="000000" w:themeColor="text1"/>
          <w:sz w:val="22"/>
          <w:lang w:val="de-DE" w:eastAsia="zh-TW"/>
        </w:rPr>
        <w:t xml:space="preserve"> with a</w:t>
      </w:r>
      <w:r w:rsidR="00CF6BCE" w:rsidRPr="00CF6BCE">
        <w:rPr>
          <w:rFonts w:cs="Arial"/>
          <w:color w:val="000000" w:themeColor="text1"/>
          <w:sz w:val="22"/>
          <w:lang w:val="de-DE"/>
        </w:rPr>
        <w:t xml:space="preserve"> </w:t>
      </w:r>
      <w:r w:rsidR="00CF6BCE">
        <w:rPr>
          <w:rFonts w:cs="Arial" w:hint="eastAsia"/>
          <w:color w:val="000000" w:themeColor="text1"/>
          <w:sz w:val="22"/>
          <w:lang w:val="de-DE" w:eastAsia="zh-TW"/>
        </w:rPr>
        <w:t>IP65-rated casing</w:t>
      </w:r>
      <w:r w:rsidR="00CF6BCE" w:rsidRPr="00CF6BCE">
        <w:rPr>
          <w:rFonts w:cs="Arial"/>
          <w:color w:val="000000" w:themeColor="text1"/>
          <w:sz w:val="22"/>
          <w:lang w:val="de-DE"/>
        </w:rPr>
        <w:t xml:space="preserve"> </w:t>
      </w:r>
      <w:r w:rsidR="00002857">
        <w:rPr>
          <w:rFonts w:cs="Arial"/>
          <w:color w:val="000000" w:themeColor="text1"/>
          <w:sz w:val="22"/>
          <w:lang w:val="de-DE"/>
        </w:rPr>
        <w:t>made of high quality aluminiu</w:t>
      </w:r>
      <w:r w:rsidR="00002857">
        <w:rPr>
          <w:rFonts w:cs="Arial" w:hint="eastAsia"/>
          <w:color w:val="000000" w:themeColor="text1"/>
          <w:sz w:val="22"/>
          <w:lang w:val="de-DE" w:eastAsia="zh-TW"/>
        </w:rPr>
        <w:t>m, thus, making them</w:t>
      </w:r>
      <w:r w:rsidR="00CF6BCE" w:rsidRPr="00CF6BCE">
        <w:rPr>
          <w:rFonts w:cs="Arial"/>
          <w:color w:val="000000" w:themeColor="text1"/>
          <w:sz w:val="22"/>
          <w:lang w:val="de-DE"/>
        </w:rPr>
        <w:t xml:space="preserve"> an ideal choice for the rugged environment of Namibia.</w:t>
      </w:r>
    </w:p>
    <w:p w14:paraId="5DFF3C05" w14:textId="77777777" w:rsidR="00CF6BCE" w:rsidRDefault="00CF6BCE" w:rsidP="00CF6BCE">
      <w:pPr>
        <w:adjustRightInd w:val="0"/>
        <w:snapToGrid w:val="0"/>
        <w:spacing w:after="0" w:line="300" w:lineRule="auto"/>
        <w:jc w:val="both"/>
        <w:rPr>
          <w:rFonts w:cs="Arial"/>
          <w:color w:val="000000" w:themeColor="text1"/>
          <w:sz w:val="22"/>
          <w:lang w:val="de-DE" w:eastAsia="zh-TW"/>
        </w:rPr>
      </w:pPr>
    </w:p>
    <w:p w14:paraId="0C29316D" w14:textId="6EC33BEC" w:rsidR="00CF6BCE" w:rsidRPr="00CF6BCE" w:rsidRDefault="00CF6BCE" w:rsidP="00CF6BCE">
      <w:pPr>
        <w:snapToGrid w:val="0"/>
        <w:spacing w:after="0" w:line="300" w:lineRule="auto"/>
        <w:jc w:val="both"/>
        <w:rPr>
          <w:rFonts w:cs="Arial"/>
          <w:color w:val="000000" w:themeColor="text1"/>
          <w:sz w:val="22"/>
          <w:lang w:val="de-DE"/>
        </w:rPr>
      </w:pPr>
      <w:r w:rsidRPr="00CF6BCE">
        <w:rPr>
          <w:rFonts w:cs="Arial"/>
          <w:color w:val="000000" w:themeColor="text1"/>
          <w:sz w:val="22"/>
          <w:lang w:val="de-DE"/>
        </w:rPr>
        <w:t>With its inverters, Delta has made an important contribution to the success of the first-ever utility-scale PV project in Namibia and look</w:t>
      </w:r>
      <w:r w:rsidR="00BD200D">
        <w:rPr>
          <w:rFonts w:cs="Arial" w:hint="eastAsia"/>
          <w:color w:val="000000" w:themeColor="text1"/>
          <w:sz w:val="22"/>
          <w:lang w:val="de-DE" w:eastAsia="zh-TW"/>
        </w:rPr>
        <w:t>s</w:t>
      </w:r>
      <w:r w:rsidRPr="00CF6BCE">
        <w:rPr>
          <w:rFonts w:cs="Arial"/>
          <w:color w:val="000000" w:themeColor="text1"/>
          <w:sz w:val="22"/>
          <w:lang w:val="de-DE"/>
        </w:rPr>
        <w:t xml:space="preserve"> forward to being part of the growing PV market in Africa. Delta plans to continue </w:t>
      </w:r>
      <w:r w:rsidR="00263B11">
        <w:rPr>
          <w:rFonts w:cs="Arial" w:hint="eastAsia"/>
          <w:color w:val="000000" w:themeColor="text1"/>
          <w:sz w:val="22"/>
          <w:lang w:val="de-DE" w:eastAsia="zh-TW"/>
        </w:rPr>
        <w:t>working</w:t>
      </w:r>
      <w:r w:rsidRPr="00CF6BCE">
        <w:rPr>
          <w:rFonts w:cs="Arial"/>
          <w:color w:val="000000" w:themeColor="text1"/>
          <w:sz w:val="22"/>
          <w:lang w:val="de-DE"/>
        </w:rPr>
        <w:t xml:space="preserve"> with </w:t>
      </w:r>
      <w:r w:rsidR="00681CF9">
        <w:rPr>
          <w:rFonts w:cs="Arial" w:hint="eastAsia"/>
          <w:color w:val="000000" w:themeColor="text1"/>
          <w:sz w:val="22"/>
          <w:lang w:val="de-DE" w:eastAsia="zh-TW"/>
        </w:rPr>
        <w:t>the customer</w:t>
      </w:r>
      <w:r w:rsidRPr="00CF6BCE">
        <w:rPr>
          <w:rFonts w:cs="Arial"/>
          <w:color w:val="000000" w:themeColor="text1"/>
          <w:sz w:val="22"/>
          <w:lang w:val="de-DE"/>
        </w:rPr>
        <w:t xml:space="preserve"> to provide its high effic</w:t>
      </w:r>
      <w:r w:rsidR="00263B11">
        <w:rPr>
          <w:rFonts w:cs="Arial"/>
          <w:color w:val="000000" w:themeColor="text1"/>
          <w:sz w:val="22"/>
          <w:lang w:val="de-DE"/>
        </w:rPr>
        <w:t xml:space="preserve">iency string inverters for </w:t>
      </w:r>
      <w:r w:rsidRPr="00CF6BCE">
        <w:rPr>
          <w:rFonts w:cs="Arial"/>
          <w:color w:val="000000" w:themeColor="text1"/>
          <w:sz w:val="22"/>
          <w:lang w:val="de-DE"/>
        </w:rPr>
        <w:t xml:space="preserve">more large-scale PV projects in </w:t>
      </w:r>
      <w:r w:rsidR="00681CF9">
        <w:rPr>
          <w:rFonts w:cs="Arial" w:hint="eastAsia"/>
          <w:color w:val="000000" w:themeColor="text1"/>
          <w:sz w:val="22"/>
          <w:lang w:val="de-DE" w:eastAsia="zh-TW"/>
        </w:rPr>
        <w:t xml:space="preserve">Namibia and </w:t>
      </w:r>
      <w:r w:rsidR="00681CF9">
        <w:rPr>
          <w:rFonts w:cs="Arial"/>
          <w:color w:val="000000" w:themeColor="text1"/>
          <w:sz w:val="22"/>
          <w:lang w:val="de-DE"/>
        </w:rPr>
        <w:t>th</w:t>
      </w:r>
      <w:r w:rsidR="00681CF9">
        <w:rPr>
          <w:rFonts w:cs="Arial" w:hint="eastAsia"/>
          <w:color w:val="000000" w:themeColor="text1"/>
          <w:sz w:val="22"/>
          <w:lang w:val="de-DE" w:eastAsia="zh-TW"/>
        </w:rPr>
        <w:t>e</w:t>
      </w:r>
      <w:r w:rsidRPr="00CF6BCE">
        <w:rPr>
          <w:rFonts w:cs="Arial"/>
          <w:color w:val="000000" w:themeColor="text1"/>
          <w:sz w:val="22"/>
          <w:lang w:val="de-DE"/>
        </w:rPr>
        <w:t xml:space="preserve"> region.</w:t>
      </w:r>
    </w:p>
    <w:p w14:paraId="2D9EB2F1" w14:textId="77777777" w:rsidR="00377C9E" w:rsidRDefault="00377C9E" w:rsidP="00377C9E">
      <w:pPr>
        <w:widowControl w:val="0"/>
        <w:spacing w:beforeLines="50" w:before="120" w:afterLines="50" w:after="120" w:line="0" w:lineRule="atLeast"/>
        <w:jc w:val="center"/>
        <w:rPr>
          <w:rFonts w:asciiTheme="minorHAnsi" w:eastAsia="標楷體" w:hAnsiTheme="minorHAnsi" w:cs="Arial"/>
          <w:bCs/>
          <w:color w:val="000000"/>
          <w:sz w:val="18"/>
          <w:szCs w:val="18"/>
          <w:lang w:eastAsia="zh-TW"/>
        </w:rPr>
      </w:pPr>
    </w:p>
    <w:p w14:paraId="16D82F14" w14:textId="77777777" w:rsidR="00377C9E" w:rsidRPr="00377C9E" w:rsidRDefault="00377C9E" w:rsidP="00377C9E">
      <w:pPr>
        <w:widowControl w:val="0"/>
        <w:spacing w:beforeLines="50" w:before="120" w:afterLines="50" w:after="120" w:line="0" w:lineRule="atLeast"/>
        <w:jc w:val="center"/>
        <w:rPr>
          <w:rFonts w:asciiTheme="minorHAnsi" w:eastAsia="標楷體" w:hAnsiTheme="minorHAnsi" w:cs="Arial"/>
          <w:bCs/>
          <w:color w:val="000000"/>
          <w:sz w:val="18"/>
          <w:szCs w:val="18"/>
          <w:lang w:eastAsia="zh-TW"/>
        </w:rPr>
      </w:pPr>
      <w:r w:rsidRPr="00377C9E">
        <w:rPr>
          <w:rFonts w:asciiTheme="minorHAnsi" w:eastAsia="標楷體" w:hAnsiTheme="minorHAnsi" w:cs="Arial"/>
          <w:bCs/>
          <w:color w:val="000000"/>
          <w:sz w:val="18"/>
          <w:szCs w:val="18"/>
          <w:lang w:eastAsia="zh-TW"/>
        </w:rPr>
        <w:t>＃＃＃</w:t>
      </w:r>
    </w:p>
    <w:p w14:paraId="336B2A66" w14:textId="77777777" w:rsidR="00681CF9" w:rsidRDefault="00681CF9" w:rsidP="00AA5908">
      <w:pPr>
        <w:spacing w:line="320" w:lineRule="exact"/>
        <w:jc w:val="both"/>
        <w:rPr>
          <w:rFonts w:cs="Arial"/>
          <w:b/>
          <w:bCs/>
          <w:color w:val="000000"/>
          <w:szCs w:val="20"/>
          <w:lang w:eastAsia="zh-TW"/>
        </w:rPr>
      </w:pPr>
    </w:p>
    <w:p w14:paraId="750AE511" w14:textId="77777777" w:rsidR="00AA5908" w:rsidRPr="00866C40" w:rsidRDefault="00AA5908" w:rsidP="00AA5908">
      <w:pPr>
        <w:spacing w:line="320" w:lineRule="exact"/>
        <w:jc w:val="both"/>
        <w:rPr>
          <w:rFonts w:cs="Arial"/>
          <w:b/>
          <w:bCs/>
          <w:color w:val="000000"/>
          <w:szCs w:val="20"/>
          <w:lang w:eastAsia="zh-TW"/>
        </w:rPr>
      </w:pPr>
      <w:r w:rsidRPr="00866C40">
        <w:rPr>
          <w:rFonts w:cs="Arial"/>
          <w:b/>
          <w:bCs/>
          <w:color w:val="000000"/>
          <w:szCs w:val="20"/>
          <w:lang w:eastAsia="zh-TW"/>
        </w:rPr>
        <w:t xml:space="preserve">About Delta </w:t>
      </w:r>
    </w:p>
    <w:p w14:paraId="3E02B343" w14:textId="77777777" w:rsidR="00AA5908" w:rsidRPr="00C830CF" w:rsidRDefault="00AA5908" w:rsidP="00AA5908">
      <w:pPr>
        <w:adjustRightInd w:val="0"/>
        <w:snapToGrid w:val="0"/>
        <w:spacing w:line="300" w:lineRule="auto"/>
        <w:jc w:val="both"/>
        <w:rPr>
          <w:rFonts w:cs="Arial"/>
          <w:color w:val="000000"/>
          <w:szCs w:val="20"/>
          <w:lang w:eastAsia="zh-TW"/>
        </w:rPr>
      </w:pPr>
      <w:r w:rsidRPr="00C830CF">
        <w:rPr>
          <w:rFonts w:cs="Arial"/>
          <w:color w:val="000000"/>
          <w:szCs w:val="20"/>
          <w:lang w:eastAsia="zh-TW"/>
        </w:rPr>
        <w:t>Delta, founded in 1971, is a global leader in power and thermal management solutions. Our mission statement, “To provide innovative, clean and energy-efficient solutions for a better tomorrow,” focuses our role in addressing key environmental issues such as global climate change. As an energy-saving solutions provider with core competencies in power electronics and in innovative research and development, Delta's businesses encompass Power Electronics, Energy Management, and Smart Green Life.</w:t>
      </w:r>
      <w:r w:rsidRPr="00C830CF">
        <w:rPr>
          <w:rFonts w:cs="Arial" w:hint="eastAsia"/>
          <w:color w:val="000000"/>
          <w:szCs w:val="20"/>
          <w:lang w:eastAsia="zh-TW"/>
        </w:rPr>
        <w:t xml:space="preserve"> </w:t>
      </w:r>
      <w:r w:rsidRPr="00C830CF">
        <w:rPr>
          <w:rFonts w:cs="Arial"/>
          <w:color w:val="000000"/>
          <w:szCs w:val="20"/>
          <w:lang w:eastAsia="zh-TW"/>
        </w:rPr>
        <w:t xml:space="preserve">Delta has sales offices worldwide </w:t>
      </w:r>
      <w:r w:rsidRPr="00C830CF">
        <w:rPr>
          <w:rFonts w:cs="Arial" w:hint="eastAsia"/>
          <w:color w:val="000000"/>
          <w:szCs w:val="20"/>
          <w:lang w:eastAsia="zh-TW"/>
        </w:rPr>
        <w:t>with</w:t>
      </w:r>
      <w:r w:rsidRPr="00C830CF">
        <w:rPr>
          <w:rFonts w:cs="Arial"/>
          <w:color w:val="000000"/>
          <w:szCs w:val="20"/>
          <w:lang w:eastAsia="zh-TW"/>
        </w:rPr>
        <w:t xml:space="preserve"> manufacturing facilities</w:t>
      </w:r>
      <w:r w:rsidRPr="00C830CF">
        <w:rPr>
          <w:rFonts w:cs="Arial" w:hint="eastAsia"/>
          <w:color w:val="000000"/>
          <w:szCs w:val="20"/>
          <w:lang w:eastAsia="zh-TW"/>
        </w:rPr>
        <w:t xml:space="preserve"> and R&amp;D </w:t>
      </w:r>
      <w:proofErr w:type="spellStart"/>
      <w:r w:rsidRPr="00C830CF">
        <w:rPr>
          <w:rFonts w:cs="Arial"/>
          <w:color w:val="000000"/>
          <w:szCs w:val="20"/>
          <w:lang w:eastAsia="zh-TW"/>
        </w:rPr>
        <w:t>centres</w:t>
      </w:r>
      <w:proofErr w:type="spellEnd"/>
      <w:r w:rsidRPr="00C830CF">
        <w:rPr>
          <w:rFonts w:cs="Arial"/>
          <w:color w:val="000000"/>
          <w:szCs w:val="20"/>
          <w:lang w:eastAsia="zh-TW"/>
        </w:rPr>
        <w:t xml:space="preserve"> in Taiwan, China, USA, Europe, Thailand, Japan, Singapore, India, Mexico and Brazil.</w:t>
      </w:r>
    </w:p>
    <w:p w14:paraId="08A3F55F" w14:textId="1DBE833B" w:rsidR="00AA5908" w:rsidRPr="00C830CF" w:rsidRDefault="00AA5908" w:rsidP="00AA5908">
      <w:pPr>
        <w:adjustRightInd w:val="0"/>
        <w:snapToGrid w:val="0"/>
        <w:spacing w:beforeLines="50" w:before="120" w:line="300" w:lineRule="auto"/>
        <w:jc w:val="both"/>
        <w:rPr>
          <w:rFonts w:cs="Arial"/>
          <w:color w:val="000000"/>
          <w:szCs w:val="20"/>
          <w:lang w:eastAsia="zh-TW"/>
        </w:rPr>
      </w:pPr>
      <w:r w:rsidRPr="00C830CF">
        <w:rPr>
          <w:rFonts w:cs="Arial"/>
          <w:color w:val="000000"/>
          <w:szCs w:val="20"/>
          <w:lang w:eastAsia="zh-TW"/>
        </w:rPr>
        <w:lastRenderedPageBreak/>
        <w:t xml:space="preserve">Throughout </w:t>
      </w:r>
      <w:r w:rsidRPr="00C830CF">
        <w:rPr>
          <w:rFonts w:cs="Arial" w:hint="eastAsia"/>
          <w:color w:val="000000"/>
          <w:szCs w:val="20"/>
          <w:lang w:eastAsia="zh-TW"/>
        </w:rPr>
        <w:t xml:space="preserve">its </w:t>
      </w:r>
      <w:r w:rsidRPr="00C830CF">
        <w:rPr>
          <w:rFonts w:cs="Arial"/>
          <w:color w:val="000000"/>
          <w:szCs w:val="20"/>
          <w:lang w:eastAsia="zh-TW"/>
        </w:rPr>
        <w:t>history</w:t>
      </w:r>
      <w:r w:rsidRPr="00C830CF">
        <w:rPr>
          <w:rFonts w:cs="Arial" w:hint="eastAsia"/>
          <w:color w:val="000000"/>
          <w:szCs w:val="20"/>
          <w:lang w:eastAsia="zh-TW"/>
        </w:rPr>
        <w:t>,</w:t>
      </w:r>
      <w:r w:rsidRPr="00C830CF">
        <w:rPr>
          <w:rFonts w:cs="Arial"/>
          <w:color w:val="000000"/>
          <w:szCs w:val="20"/>
          <w:lang w:eastAsia="zh-TW"/>
        </w:rPr>
        <w:t xml:space="preserve"> </w:t>
      </w:r>
      <w:r w:rsidRPr="00C830CF">
        <w:rPr>
          <w:rFonts w:cs="Arial" w:hint="eastAsia"/>
          <w:color w:val="000000"/>
          <w:szCs w:val="20"/>
          <w:lang w:eastAsia="zh-TW"/>
        </w:rPr>
        <w:t xml:space="preserve">Delta </w:t>
      </w:r>
      <w:r w:rsidRPr="00C830CF">
        <w:rPr>
          <w:rFonts w:cs="Arial"/>
          <w:color w:val="000000"/>
          <w:szCs w:val="20"/>
          <w:lang w:eastAsia="zh-TW"/>
        </w:rPr>
        <w:t>ha</w:t>
      </w:r>
      <w:r w:rsidRPr="00C830CF">
        <w:rPr>
          <w:rFonts w:cs="Arial" w:hint="eastAsia"/>
          <w:color w:val="000000"/>
          <w:szCs w:val="20"/>
          <w:lang w:eastAsia="zh-TW"/>
        </w:rPr>
        <w:t>s</w:t>
      </w:r>
      <w:r w:rsidRPr="00C830CF">
        <w:rPr>
          <w:rFonts w:cs="Arial"/>
          <w:color w:val="000000"/>
          <w:szCs w:val="20"/>
          <w:lang w:eastAsia="zh-TW"/>
        </w:rPr>
        <w:t xml:space="preserve"> received many global awards and recognition for </w:t>
      </w:r>
      <w:r w:rsidRPr="00C830CF">
        <w:rPr>
          <w:rFonts w:cs="Arial" w:hint="eastAsia"/>
          <w:color w:val="000000"/>
          <w:szCs w:val="20"/>
          <w:lang w:eastAsia="zh-TW"/>
        </w:rPr>
        <w:t>its</w:t>
      </w:r>
      <w:r w:rsidRPr="00C830CF">
        <w:rPr>
          <w:rFonts w:cs="Arial"/>
          <w:color w:val="000000"/>
          <w:szCs w:val="20"/>
          <w:lang w:eastAsia="zh-TW"/>
        </w:rPr>
        <w:t xml:space="preserve"> business</w:t>
      </w:r>
      <w:r w:rsidRPr="00C830CF">
        <w:rPr>
          <w:rFonts w:cs="Arial" w:hint="eastAsia"/>
          <w:color w:val="000000"/>
          <w:szCs w:val="20"/>
          <w:lang w:eastAsia="zh-TW"/>
        </w:rPr>
        <w:t xml:space="preserve"> milestones</w:t>
      </w:r>
      <w:r w:rsidRPr="00C830CF">
        <w:rPr>
          <w:rFonts w:cs="Arial"/>
          <w:color w:val="000000"/>
          <w:szCs w:val="20"/>
          <w:lang w:eastAsia="zh-TW"/>
        </w:rPr>
        <w:t xml:space="preserve">, </w:t>
      </w:r>
      <w:r w:rsidRPr="00C830CF">
        <w:rPr>
          <w:rFonts w:cs="Arial" w:hint="eastAsia"/>
          <w:color w:val="000000"/>
          <w:szCs w:val="20"/>
          <w:lang w:eastAsia="zh-TW"/>
        </w:rPr>
        <w:t xml:space="preserve">innovative </w:t>
      </w:r>
      <w:r w:rsidRPr="00C830CF">
        <w:rPr>
          <w:rFonts w:cs="Arial"/>
          <w:color w:val="000000"/>
          <w:szCs w:val="20"/>
          <w:lang w:eastAsia="zh-TW"/>
        </w:rPr>
        <w:t xml:space="preserve">technology and corporate social responsibility. </w:t>
      </w:r>
      <w:r w:rsidRPr="00C830CF">
        <w:rPr>
          <w:rFonts w:cs="Arial" w:hint="eastAsia"/>
          <w:color w:val="000000"/>
          <w:szCs w:val="20"/>
          <w:lang w:eastAsia="zh-TW"/>
        </w:rPr>
        <w:t>Since 2011, Delta has been selected as a member of the prestigious Dow Jones Sustainability</w:t>
      </w:r>
      <w:r w:rsidRPr="00C830CF">
        <w:rPr>
          <w:rFonts w:cs="Arial"/>
          <w:color w:val="000000"/>
          <w:szCs w:val="20"/>
          <w:lang w:eastAsia="zh-TW"/>
        </w:rPr>
        <w:t>™</w:t>
      </w:r>
      <w:r w:rsidRPr="00C830CF">
        <w:rPr>
          <w:rFonts w:cs="Arial" w:hint="eastAsia"/>
          <w:color w:val="000000"/>
          <w:szCs w:val="20"/>
          <w:lang w:eastAsia="zh-TW"/>
        </w:rPr>
        <w:t xml:space="preserve"> </w:t>
      </w:r>
      <w:r w:rsidRPr="00C830CF">
        <w:rPr>
          <w:rFonts w:cs="Arial"/>
          <w:color w:val="000000"/>
          <w:szCs w:val="20"/>
          <w:lang w:eastAsia="zh-TW"/>
        </w:rPr>
        <w:t>World Index</w:t>
      </w:r>
      <w:r w:rsidRPr="00C830CF">
        <w:rPr>
          <w:rFonts w:cs="Arial" w:hint="eastAsia"/>
          <w:color w:val="000000"/>
          <w:szCs w:val="20"/>
          <w:lang w:eastAsia="zh-TW"/>
        </w:rPr>
        <w:t xml:space="preserve"> (DJSI World) for 4 consecutive years. </w:t>
      </w:r>
      <w:r w:rsidRPr="00C830CF">
        <w:rPr>
          <w:rFonts w:cs="Arial"/>
          <w:color w:val="000000"/>
          <w:szCs w:val="20"/>
          <w:lang w:eastAsia="zh-TW"/>
        </w:rPr>
        <w:t xml:space="preserve">In 2014, Delta was ranked at the highest A-level of the Climate Performance Leadership Index (CPLI) of the Carbon Disclosure Project (CDP), </w:t>
      </w:r>
      <w:r w:rsidRPr="00C830CF">
        <w:rPr>
          <w:rFonts w:cs="Arial" w:hint="eastAsia"/>
          <w:color w:val="000000"/>
          <w:szCs w:val="20"/>
          <w:lang w:eastAsia="zh-TW"/>
        </w:rPr>
        <w:t xml:space="preserve">and it was </w:t>
      </w:r>
      <w:r w:rsidRPr="00C830CF">
        <w:rPr>
          <w:rFonts w:cs="Arial"/>
          <w:color w:val="000000"/>
          <w:szCs w:val="20"/>
          <w:lang w:eastAsia="zh-TW"/>
        </w:rPr>
        <w:t>the only company from Greater China to be named to the CPLI from nearly 2,000 listed companies.</w:t>
      </w:r>
      <w:r w:rsidR="00EE22BC">
        <w:rPr>
          <w:rFonts w:cs="Arial" w:hint="eastAsia"/>
          <w:color w:val="000000"/>
          <w:szCs w:val="20"/>
          <w:lang w:eastAsia="zh-TW"/>
        </w:rPr>
        <w:t xml:space="preserve"> </w:t>
      </w:r>
    </w:p>
    <w:p w14:paraId="150903CC" w14:textId="15E36B20" w:rsidR="00AA5908" w:rsidRPr="00EB11CB" w:rsidRDefault="00AA5908" w:rsidP="00AA5908">
      <w:pPr>
        <w:tabs>
          <w:tab w:val="left" w:pos="4320"/>
          <w:tab w:val="left" w:pos="5220"/>
          <w:tab w:val="left" w:pos="5580"/>
        </w:tabs>
        <w:spacing w:line="300" w:lineRule="auto"/>
        <w:ind w:right="-28"/>
        <w:jc w:val="both"/>
        <w:rPr>
          <w:rFonts w:cs="Arial"/>
          <w:b/>
          <w:lang w:eastAsia="zh-TW"/>
        </w:rPr>
      </w:pPr>
      <w:r w:rsidRPr="00866C40">
        <w:rPr>
          <w:rFonts w:cs="Arial"/>
          <w:color w:val="000000"/>
          <w:szCs w:val="20"/>
        </w:rPr>
        <w:t xml:space="preserve">For detailed information </w:t>
      </w:r>
      <w:r w:rsidRPr="00866C40">
        <w:rPr>
          <w:rFonts w:cs="Arial"/>
          <w:color w:val="000000"/>
          <w:szCs w:val="20"/>
          <w:lang w:eastAsia="zh-TW"/>
        </w:rPr>
        <w:t>about</w:t>
      </w:r>
      <w:r w:rsidRPr="00866C40">
        <w:rPr>
          <w:rFonts w:cs="Arial"/>
          <w:color w:val="000000"/>
          <w:szCs w:val="20"/>
        </w:rPr>
        <w:t xml:space="preserve"> Delta, please visit: </w:t>
      </w:r>
      <w:hyperlink r:id="rId9" w:history="1">
        <w:r w:rsidRPr="00866C40">
          <w:rPr>
            <w:rStyle w:val="ac"/>
            <w:rFonts w:cs="Arial"/>
            <w:szCs w:val="20"/>
          </w:rPr>
          <w:t>www.deltaww.com</w:t>
        </w:r>
      </w:hyperlink>
    </w:p>
    <w:p w14:paraId="32B64632" w14:textId="77777777" w:rsidR="004745A2" w:rsidRDefault="004745A2" w:rsidP="004745A2">
      <w:pPr>
        <w:pStyle w:val="Text"/>
        <w:rPr>
          <w:b/>
          <w:color w:val="000000" w:themeColor="text1"/>
          <w:szCs w:val="20"/>
          <w:lang w:eastAsia="zh-TW"/>
        </w:rPr>
      </w:pPr>
      <w:r w:rsidRPr="00BA6537">
        <w:rPr>
          <w:b/>
          <w:color w:val="000000" w:themeColor="text1"/>
          <w:szCs w:val="20"/>
        </w:rPr>
        <w:t xml:space="preserve">Press contact: </w:t>
      </w:r>
    </w:p>
    <w:tbl>
      <w:tblPr>
        <w:tblW w:w="104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8"/>
        <w:gridCol w:w="5640"/>
      </w:tblGrid>
      <w:tr w:rsidR="00EE22BC" w:rsidRPr="00F47E11" w14:paraId="1D2B35E0" w14:textId="77777777" w:rsidTr="00F77B88">
        <w:tc>
          <w:tcPr>
            <w:tcW w:w="4828" w:type="dxa"/>
          </w:tcPr>
          <w:p w14:paraId="081B9185" w14:textId="77777777" w:rsidR="00EE22BC" w:rsidRPr="00F47E11" w:rsidRDefault="00EE22BC" w:rsidP="00F77B88">
            <w:pPr>
              <w:adjustRightInd w:val="0"/>
              <w:snapToGrid w:val="0"/>
              <w:spacing w:after="0" w:line="300" w:lineRule="auto"/>
              <w:rPr>
                <w:rFonts w:cs="Arial"/>
                <w:color w:val="000000"/>
                <w:szCs w:val="24"/>
              </w:rPr>
            </w:pPr>
            <w:r w:rsidRPr="00F47E11">
              <w:rPr>
                <w:rFonts w:cs="Arial"/>
                <w:color w:val="000000"/>
                <w:szCs w:val="24"/>
              </w:rPr>
              <w:t xml:space="preserve">Spokesperson </w:t>
            </w:r>
          </w:p>
          <w:p w14:paraId="24AA47E7" w14:textId="77777777" w:rsidR="00EE22BC" w:rsidRPr="00F47E11" w:rsidRDefault="00EE22BC" w:rsidP="00F77B88">
            <w:pPr>
              <w:adjustRightInd w:val="0"/>
              <w:snapToGrid w:val="0"/>
              <w:spacing w:after="0" w:line="300" w:lineRule="auto"/>
              <w:rPr>
                <w:rFonts w:cs="Arial"/>
                <w:color w:val="000000"/>
                <w:szCs w:val="24"/>
              </w:rPr>
            </w:pPr>
            <w:r w:rsidRPr="00F47E11">
              <w:rPr>
                <w:rFonts w:cs="Arial"/>
                <w:color w:val="000000"/>
                <w:szCs w:val="24"/>
              </w:rPr>
              <w:t>Jesse Chou, Assistant Vice President</w:t>
            </w:r>
          </w:p>
          <w:p w14:paraId="33951F51" w14:textId="77777777" w:rsidR="00EE22BC" w:rsidRPr="00F47E11" w:rsidRDefault="00EE22BC" w:rsidP="00F77B88">
            <w:pPr>
              <w:adjustRightInd w:val="0"/>
              <w:snapToGrid w:val="0"/>
              <w:spacing w:after="0" w:line="300" w:lineRule="auto"/>
              <w:rPr>
                <w:rFonts w:cs="Arial"/>
                <w:color w:val="000000"/>
                <w:szCs w:val="24"/>
              </w:rPr>
            </w:pPr>
            <w:r w:rsidRPr="00F47E11">
              <w:rPr>
                <w:rFonts w:cs="Arial"/>
                <w:color w:val="000000"/>
                <w:szCs w:val="24"/>
              </w:rPr>
              <w:t xml:space="preserve">Tel: +886-2-87972088  Ext: 5520  </w:t>
            </w:r>
          </w:p>
          <w:p w14:paraId="7ADF3B51" w14:textId="77777777" w:rsidR="00EE22BC" w:rsidRPr="00F47E11" w:rsidRDefault="00EE22BC" w:rsidP="00F77B88">
            <w:pPr>
              <w:adjustRightInd w:val="0"/>
              <w:snapToGrid w:val="0"/>
              <w:spacing w:after="0" w:line="300" w:lineRule="auto"/>
              <w:rPr>
                <w:rFonts w:cs="Arial"/>
                <w:color w:val="000000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F47E11">
                  <w:rPr>
                    <w:rFonts w:cs="Arial"/>
                    <w:color w:val="000000"/>
                    <w:szCs w:val="24"/>
                  </w:rPr>
                  <w:t>Mobile</w:t>
                </w:r>
              </w:smartTag>
            </w:smartTag>
            <w:r w:rsidRPr="00F47E11">
              <w:rPr>
                <w:rFonts w:cs="Arial"/>
                <w:color w:val="000000"/>
                <w:szCs w:val="24"/>
              </w:rPr>
              <w:t>: +886-932-113-258</w:t>
            </w:r>
          </w:p>
          <w:p w14:paraId="60F38AE9" w14:textId="77777777" w:rsidR="00EE22BC" w:rsidRPr="00F47E11" w:rsidRDefault="00EE22BC" w:rsidP="00F77B88">
            <w:pPr>
              <w:adjustRightInd w:val="0"/>
              <w:snapToGrid w:val="0"/>
              <w:spacing w:after="0" w:line="300" w:lineRule="auto"/>
              <w:rPr>
                <w:rFonts w:cs="Arial"/>
                <w:color w:val="000000"/>
                <w:szCs w:val="24"/>
              </w:rPr>
            </w:pPr>
            <w:r w:rsidRPr="00F47E11">
              <w:rPr>
                <w:rFonts w:cs="Arial"/>
                <w:color w:val="000000"/>
                <w:szCs w:val="24"/>
              </w:rPr>
              <w:t>Fax: +886-2-87972338</w:t>
            </w:r>
          </w:p>
          <w:p w14:paraId="7A24E97A" w14:textId="77777777" w:rsidR="00EE22BC" w:rsidRPr="00F47E11" w:rsidRDefault="00EE22BC" w:rsidP="00F77B88">
            <w:pPr>
              <w:adjustRightInd w:val="0"/>
              <w:snapToGrid w:val="0"/>
              <w:spacing w:after="0" w:line="300" w:lineRule="auto"/>
              <w:rPr>
                <w:rFonts w:cs="Arial"/>
                <w:color w:val="000000"/>
                <w:szCs w:val="24"/>
              </w:rPr>
            </w:pPr>
            <w:r w:rsidRPr="00F47E11">
              <w:rPr>
                <w:rFonts w:cs="Arial"/>
                <w:color w:val="000000"/>
                <w:szCs w:val="24"/>
              </w:rPr>
              <w:t xml:space="preserve">E-Mail: </w:t>
            </w:r>
            <w:r w:rsidRPr="00F47E11">
              <w:rPr>
                <w:rFonts w:cs="Arial"/>
                <w:color w:val="0000FF"/>
                <w:szCs w:val="24"/>
              </w:rPr>
              <w:t>jesse.chou@delta.com.tw</w:t>
            </w:r>
          </w:p>
        </w:tc>
        <w:tc>
          <w:tcPr>
            <w:tcW w:w="5640" w:type="dxa"/>
          </w:tcPr>
          <w:p w14:paraId="751DEF8B" w14:textId="0D18D6DB" w:rsidR="00EE22BC" w:rsidRPr="00F47E11" w:rsidRDefault="002F608E" w:rsidP="00F77B88">
            <w:pPr>
              <w:adjustRightInd w:val="0"/>
              <w:snapToGrid w:val="0"/>
              <w:spacing w:after="0" w:line="300" w:lineRule="auto"/>
              <w:rPr>
                <w:rFonts w:cs="Arial"/>
                <w:color w:val="000000"/>
                <w:szCs w:val="24"/>
              </w:rPr>
            </w:pPr>
            <w:r>
              <w:rPr>
                <w:rFonts w:cs="Arial" w:hint="eastAsia"/>
                <w:color w:val="000000"/>
                <w:szCs w:val="24"/>
                <w:lang w:eastAsia="zh-TW"/>
              </w:rPr>
              <w:t>Deputy Spokesperson</w:t>
            </w:r>
            <w:r w:rsidR="00EE22BC" w:rsidRPr="00F47E11">
              <w:rPr>
                <w:rFonts w:cs="Arial"/>
                <w:color w:val="000000"/>
                <w:szCs w:val="24"/>
              </w:rPr>
              <w:t xml:space="preserve"> </w:t>
            </w:r>
          </w:p>
          <w:p w14:paraId="187B9BDD" w14:textId="4C9BD05B" w:rsidR="00EE22BC" w:rsidRPr="00F47E11" w:rsidRDefault="002F608E" w:rsidP="00F77B88">
            <w:pPr>
              <w:adjustRightInd w:val="0"/>
              <w:snapToGrid w:val="0"/>
              <w:spacing w:after="0" w:line="300" w:lineRule="auto"/>
              <w:rPr>
                <w:rFonts w:cs="Arial"/>
                <w:color w:val="000000"/>
                <w:szCs w:val="24"/>
              </w:rPr>
            </w:pPr>
            <w:r>
              <w:rPr>
                <w:rFonts w:cs="Arial" w:hint="eastAsia"/>
                <w:color w:val="000000"/>
                <w:szCs w:val="24"/>
                <w:lang w:eastAsia="zh-TW"/>
              </w:rPr>
              <w:t>May</w:t>
            </w:r>
            <w:r w:rsidR="00EE22BC" w:rsidRPr="00F47E11">
              <w:rPr>
                <w:rFonts w:cs="Arial"/>
                <w:color w:val="000000"/>
                <w:szCs w:val="24"/>
              </w:rPr>
              <w:t xml:space="preserve"> </w:t>
            </w:r>
            <w:r>
              <w:rPr>
                <w:rFonts w:cs="Arial" w:hint="eastAsia"/>
                <w:color w:val="000000"/>
                <w:szCs w:val="24"/>
                <w:lang w:eastAsia="zh-TW"/>
              </w:rPr>
              <w:t>Wu</w:t>
            </w:r>
          </w:p>
          <w:p w14:paraId="59172435" w14:textId="0745B805" w:rsidR="00EE22BC" w:rsidRPr="00F47E11" w:rsidRDefault="00EE22BC" w:rsidP="00F77B88">
            <w:pPr>
              <w:adjustRightInd w:val="0"/>
              <w:snapToGrid w:val="0"/>
              <w:spacing w:after="0" w:line="300" w:lineRule="auto"/>
              <w:rPr>
                <w:rFonts w:cs="Arial"/>
                <w:color w:val="000000"/>
                <w:szCs w:val="24"/>
              </w:rPr>
            </w:pPr>
            <w:r w:rsidRPr="00F47E11">
              <w:rPr>
                <w:rFonts w:cs="Arial"/>
                <w:color w:val="000000"/>
                <w:szCs w:val="24"/>
              </w:rPr>
              <w:t>Tel: 886-2-8797-2088  Ext: 55</w:t>
            </w:r>
            <w:r w:rsidR="002F608E">
              <w:rPr>
                <w:rFonts w:cs="Arial" w:hint="eastAsia"/>
                <w:color w:val="000000"/>
                <w:szCs w:val="24"/>
                <w:lang w:eastAsia="zh-TW"/>
              </w:rPr>
              <w:t>28</w:t>
            </w:r>
            <w:r w:rsidRPr="00F47E11">
              <w:rPr>
                <w:rFonts w:cs="Arial"/>
                <w:color w:val="000000"/>
                <w:szCs w:val="24"/>
              </w:rPr>
              <w:t xml:space="preserve">   </w:t>
            </w:r>
          </w:p>
          <w:p w14:paraId="67D4E490" w14:textId="6186079A" w:rsidR="00EE22BC" w:rsidRPr="00F47E11" w:rsidRDefault="00EE22BC" w:rsidP="00F77B88">
            <w:pPr>
              <w:adjustRightInd w:val="0"/>
              <w:snapToGrid w:val="0"/>
              <w:spacing w:after="0" w:line="300" w:lineRule="auto"/>
              <w:rPr>
                <w:rFonts w:cs="Arial"/>
                <w:color w:val="000000"/>
                <w:szCs w:val="24"/>
              </w:rPr>
            </w:pPr>
            <w:r w:rsidRPr="00F47E11">
              <w:rPr>
                <w:rFonts w:cs="Arial"/>
                <w:color w:val="000000"/>
                <w:szCs w:val="24"/>
              </w:rPr>
              <w:t>Mobile : + 886-9</w:t>
            </w:r>
            <w:r w:rsidR="002F608E">
              <w:rPr>
                <w:rFonts w:cs="Arial" w:hint="eastAsia"/>
                <w:color w:val="000000"/>
                <w:szCs w:val="24"/>
                <w:lang w:eastAsia="zh-TW"/>
              </w:rPr>
              <w:t>1</w:t>
            </w:r>
            <w:r w:rsidRPr="00F47E11">
              <w:rPr>
                <w:rFonts w:cs="Arial"/>
                <w:color w:val="000000"/>
                <w:szCs w:val="24"/>
              </w:rPr>
              <w:t>5-2</w:t>
            </w:r>
            <w:r w:rsidR="002F608E">
              <w:rPr>
                <w:rFonts w:cs="Arial" w:hint="eastAsia"/>
                <w:color w:val="000000"/>
                <w:szCs w:val="24"/>
                <w:lang w:eastAsia="zh-TW"/>
              </w:rPr>
              <w:t>28</w:t>
            </w:r>
            <w:r w:rsidRPr="00F47E11">
              <w:rPr>
                <w:rFonts w:cs="Arial"/>
                <w:color w:val="000000"/>
                <w:szCs w:val="24"/>
              </w:rPr>
              <w:t>-</w:t>
            </w:r>
            <w:r w:rsidR="002F608E">
              <w:rPr>
                <w:rFonts w:cs="Arial" w:hint="eastAsia"/>
                <w:color w:val="000000"/>
                <w:szCs w:val="24"/>
                <w:lang w:eastAsia="zh-TW"/>
              </w:rPr>
              <w:t>8</w:t>
            </w:r>
            <w:r w:rsidRPr="00F47E11">
              <w:rPr>
                <w:rFonts w:cs="Arial"/>
                <w:color w:val="000000"/>
                <w:szCs w:val="24"/>
              </w:rPr>
              <w:t xml:space="preserve">11  </w:t>
            </w:r>
          </w:p>
          <w:p w14:paraId="6D5143F3" w14:textId="77777777" w:rsidR="00EE22BC" w:rsidRPr="00F47E11" w:rsidRDefault="00EE22BC" w:rsidP="00F77B88">
            <w:pPr>
              <w:adjustRightInd w:val="0"/>
              <w:snapToGrid w:val="0"/>
              <w:spacing w:after="0" w:line="300" w:lineRule="auto"/>
              <w:rPr>
                <w:rFonts w:cs="Arial"/>
                <w:color w:val="000000"/>
                <w:szCs w:val="24"/>
              </w:rPr>
            </w:pPr>
            <w:r w:rsidRPr="00F47E11">
              <w:rPr>
                <w:rFonts w:cs="Arial"/>
                <w:color w:val="000000"/>
                <w:szCs w:val="24"/>
              </w:rPr>
              <w:t>Fax: 886-2- 87972338</w:t>
            </w:r>
          </w:p>
          <w:p w14:paraId="61A8A0BC" w14:textId="1D712B02" w:rsidR="00EE22BC" w:rsidRPr="00F47E11" w:rsidRDefault="00EE22BC" w:rsidP="002F608E">
            <w:pPr>
              <w:tabs>
                <w:tab w:val="left" w:pos="3420"/>
                <w:tab w:val="left" w:pos="4320"/>
                <w:tab w:val="left" w:pos="5580"/>
              </w:tabs>
              <w:adjustRightInd w:val="0"/>
              <w:snapToGrid w:val="0"/>
              <w:spacing w:after="0" w:line="300" w:lineRule="auto"/>
              <w:ind w:right="-28"/>
              <w:rPr>
                <w:rFonts w:cs="Arial"/>
                <w:color w:val="000000"/>
                <w:szCs w:val="24"/>
              </w:rPr>
            </w:pPr>
            <w:r w:rsidRPr="00F47E11">
              <w:rPr>
                <w:rFonts w:cs="Arial"/>
                <w:color w:val="000000"/>
                <w:szCs w:val="24"/>
              </w:rPr>
              <w:t xml:space="preserve">E-Mail: </w:t>
            </w:r>
            <w:r w:rsidR="002F608E">
              <w:rPr>
                <w:rFonts w:cs="Arial" w:hint="eastAsia"/>
                <w:color w:val="0000FF"/>
                <w:szCs w:val="24"/>
                <w:lang w:eastAsia="zh-TW"/>
              </w:rPr>
              <w:t>may</w:t>
            </w:r>
            <w:r w:rsidRPr="00F47E11">
              <w:rPr>
                <w:rFonts w:cs="Arial"/>
                <w:color w:val="0000FF"/>
                <w:szCs w:val="24"/>
              </w:rPr>
              <w:t>.</w:t>
            </w:r>
            <w:r w:rsidR="002F608E">
              <w:rPr>
                <w:rFonts w:cs="Arial" w:hint="eastAsia"/>
                <w:color w:val="0000FF"/>
                <w:szCs w:val="24"/>
                <w:lang w:eastAsia="zh-TW"/>
              </w:rPr>
              <w:t>wu</w:t>
            </w:r>
            <w:r w:rsidRPr="00F47E11">
              <w:rPr>
                <w:rFonts w:cs="Arial"/>
                <w:color w:val="0000FF"/>
                <w:szCs w:val="24"/>
              </w:rPr>
              <w:t>@delta.com.tw</w:t>
            </w:r>
          </w:p>
        </w:tc>
      </w:tr>
    </w:tbl>
    <w:p w14:paraId="7267B899" w14:textId="198BBB74" w:rsidR="002F608E" w:rsidRPr="00B3096B" w:rsidRDefault="002F608E" w:rsidP="002F608E">
      <w:pPr>
        <w:pStyle w:val="Text"/>
        <w:rPr>
          <w:szCs w:val="20"/>
          <w:lang w:eastAsia="zh-TW"/>
        </w:rPr>
      </w:pPr>
    </w:p>
    <w:sectPr w:rsidR="002F608E" w:rsidRPr="00B3096B" w:rsidSect="00A56B5A">
      <w:headerReference w:type="even" r:id="rId10"/>
      <w:headerReference w:type="default" r:id="rId11"/>
      <w:pgSz w:w="12240" w:h="15840"/>
      <w:pgMar w:top="1979" w:right="1350" w:bottom="1350" w:left="158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EF11C" w14:textId="77777777" w:rsidR="006343A9" w:rsidRDefault="006343A9" w:rsidP="00B47FDF">
      <w:pPr>
        <w:spacing w:after="0"/>
      </w:pPr>
      <w:r>
        <w:separator/>
      </w:r>
    </w:p>
  </w:endnote>
  <w:endnote w:type="continuationSeparator" w:id="0">
    <w:p w14:paraId="7A1DB13D" w14:textId="77777777" w:rsidR="006343A9" w:rsidRDefault="006343A9" w:rsidP="00B47F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1C978" w14:textId="77777777" w:rsidR="006343A9" w:rsidRDefault="006343A9" w:rsidP="00B47FDF">
      <w:pPr>
        <w:spacing w:after="0"/>
      </w:pPr>
      <w:r>
        <w:separator/>
      </w:r>
    </w:p>
  </w:footnote>
  <w:footnote w:type="continuationSeparator" w:id="0">
    <w:p w14:paraId="31CB47CF" w14:textId="77777777" w:rsidR="006343A9" w:rsidRDefault="006343A9" w:rsidP="00B47F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19D09" w14:textId="77777777" w:rsidR="00A018A0" w:rsidRDefault="00A018A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0079" w14:textId="77777777" w:rsidR="00A018A0" w:rsidRDefault="00A018A0">
    <w:pPr>
      <w:pStyle w:val="a3"/>
    </w:pPr>
    <w:r>
      <w:rPr>
        <w:rFonts w:ascii="Times New Roman" w:hAnsi="Times New Roman"/>
        <w:noProof/>
        <w:sz w:val="24"/>
        <w:szCs w:val="24"/>
        <w:lang w:eastAsia="zh-TW"/>
      </w:rPr>
      <w:drawing>
        <wp:anchor distT="0" distB="0" distL="114300" distR="114300" simplePos="0" relativeHeight="251657728" behindDoc="0" locked="0" layoutInCell="1" allowOverlap="1" wp14:anchorId="63CA5E5A" wp14:editId="659292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06830" cy="400050"/>
          <wp:effectExtent l="19050" t="0" r="7620" b="0"/>
          <wp:wrapThrough wrapText="bothSides">
            <wp:wrapPolygon edited="0">
              <wp:start x="-315" y="0"/>
              <wp:lineTo x="-315" y="20571"/>
              <wp:lineTo x="21726" y="20571"/>
              <wp:lineTo x="21726" y="0"/>
              <wp:lineTo x="-315" y="0"/>
            </wp:wrapPolygon>
          </wp:wrapThrough>
          <wp:docPr id="2" name="Picture 2" descr="Delta_logo_n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lta_logo_ne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7439A"/>
    <w:multiLevelType w:val="hybridMultilevel"/>
    <w:tmpl w:val="67104C1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91"/>
    <w:rsid w:val="00002857"/>
    <w:rsid w:val="000034B6"/>
    <w:rsid w:val="00003643"/>
    <w:rsid w:val="00012179"/>
    <w:rsid w:val="00021676"/>
    <w:rsid w:val="00021B28"/>
    <w:rsid w:val="00044344"/>
    <w:rsid w:val="00053200"/>
    <w:rsid w:val="0006227D"/>
    <w:rsid w:val="00085552"/>
    <w:rsid w:val="00097789"/>
    <w:rsid w:val="000B2E62"/>
    <w:rsid w:val="000B3D40"/>
    <w:rsid w:val="000C3985"/>
    <w:rsid w:val="000C5FA4"/>
    <w:rsid w:val="000C6FFB"/>
    <w:rsid w:val="000D6BB5"/>
    <w:rsid w:val="000F3296"/>
    <w:rsid w:val="000F3D64"/>
    <w:rsid w:val="000F4734"/>
    <w:rsid w:val="00111593"/>
    <w:rsid w:val="00120B88"/>
    <w:rsid w:val="001409D1"/>
    <w:rsid w:val="00145B60"/>
    <w:rsid w:val="00151074"/>
    <w:rsid w:val="0018427F"/>
    <w:rsid w:val="00184EE8"/>
    <w:rsid w:val="001A2E65"/>
    <w:rsid w:val="001C3A4D"/>
    <w:rsid w:val="00225C8B"/>
    <w:rsid w:val="00235D3B"/>
    <w:rsid w:val="00243B90"/>
    <w:rsid w:val="00262564"/>
    <w:rsid w:val="0026260C"/>
    <w:rsid w:val="00263B11"/>
    <w:rsid w:val="002777A2"/>
    <w:rsid w:val="0029393B"/>
    <w:rsid w:val="00296B96"/>
    <w:rsid w:val="002A3594"/>
    <w:rsid w:val="002A6CD8"/>
    <w:rsid w:val="002C28C8"/>
    <w:rsid w:val="002D47E9"/>
    <w:rsid w:val="002F608E"/>
    <w:rsid w:val="00326C51"/>
    <w:rsid w:val="00326D71"/>
    <w:rsid w:val="00333710"/>
    <w:rsid w:val="00341D57"/>
    <w:rsid w:val="003420C5"/>
    <w:rsid w:val="00346A4D"/>
    <w:rsid w:val="00350020"/>
    <w:rsid w:val="00350235"/>
    <w:rsid w:val="0035610F"/>
    <w:rsid w:val="00370957"/>
    <w:rsid w:val="00374D0F"/>
    <w:rsid w:val="00377C9E"/>
    <w:rsid w:val="00382C11"/>
    <w:rsid w:val="003953BD"/>
    <w:rsid w:val="003A38AC"/>
    <w:rsid w:val="003E170C"/>
    <w:rsid w:val="00403F81"/>
    <w:rsid w:val="0040642D"/>
    <w:rsid w:val="00410A72"/>
    <w:rsid w:val="00412F92"/>
    <w:rsid w:val="004133A4"/>
    <w:rsid w:val="0041476B"/>
    <w:rsid w:val="0042726A"/>
    <w:rsid w:val="00433339"/>
    <w:rsid w:val="0045290E"/>
    <w:rsid w:val="00474508"/>
    <w:rsid w:val="004745A2"/>
    <w:rsid w:val="00486743"/>
    <w:rsid w:val="004D0CD3"/>
    <w:rsid w:val="004D5141"/>
    <w:rsid w:val="004F5AAC"/>
    <w:rsid w:val="00512B19"/>
    <w:rsid w:val="00522A1D"/>
    <w:rsid w:val="00533099"/>
    <w:rsid w:val="00545484"/>
    <w:rsid w:val="00554C5E"/>
    <w:rsid w:val="00571C75"/>
    <w:rsid w:val="0058557B"/>
    <w:rsid w:val="005A7211"/>
    <w:rsid w:val="005B430F"/>
    <w:rsid w:val="005B4F50"/>
    <w:rsid w:val="005E3001"/>
    <w:rsid w:val="006061EB"/>
    <w:rsid w:val="006136A9"/>
    <w:rsid w:val="00616781"/>
    <w:rsid w:val="00624ECA"/>
    <w:rsid w:val="006343A9"/>
    <w:rsid w:val="0065333C"/>
    <w:rsid w:val="00654255"/>
    <w:rsid w:val="00681CF9"/>
    <w:rsid w:val="006A5C20"/>
    <w:rsid w:val="006F234B"/>
    <w:rsid w:val="006F5FD6"/>
    <w:rsid w:val="00722D93"/>
    <w:rsid w:val="007354DB"/>
    <w:rsid w:val="00736C46"/>
    <w:rsid w:val="0075185F"/>
    <w:rsid w:val="00751EA8"/>
    <w:rsid w:val="007719DF"/>
    <w:rsid w:val="00774F54"/>
    <w:rsid w:val="00776A2F"/>
    <w:rsid w:val="00777366"/>
    <w:rsid w:val="00781DD7"/>
    <w:rsid w:val="00794EBF"/>
    <w:rsid w:val="00797373"/>
    <w:rsid w:val="00797D46"/>
    <w:rsid w:val="007A346E"/>
    <w:rsid w:val="007A4BB0"/>
    <w:rsid w:val="007A6D9D"/>
    <w:rsid w:val="007B0DE5"/>
    <w:rsid w:val="007C4FAE"/>
    <w:rsid w:val="007D32FB"/>
    <w:rsid w:val="007E4AF0"/>
    <w:rsid w:val="008256F8"/>
    <w:rsid w:val="0084127C"/>
    <w:rsid w:val="00842EA9"/>
    <w:rsid w:val="00854BBB"/>
    <w:rsid w:val="00860B55"/>
    <w:rsid w:val="008734CD"/>
    <w:rsid w:val="00875A6A"/>
    <w:rsid w:val="00875E68"/>
    <w:rsid w:val="0088129D"/>
    <w:rsid w:val="00886C5B"/>
    <w:rsid w:val="008C6AC8"/>
    <w:rsid w:val="008E27DE"/>
    <w:rsid w:val="008E4234"/>
    <w:rsid w:val="008E45C5"/>
    <w:rsid w:val="008F3573"/>
    <w:rsid w:val="008F4F22"/>
    <w:rsid w:val="00915B49"/>
    <w:rsid w:val="00934268"/>
    <w:rsid w:val="00957D0A"/>
    <w:rsid w:val="009632A6"/>
    <w:rsid w:val="009676FC"/>
    <w:rsid w:val="009734B0"/>
    <w:rsid w:val="00973FB9"/>
    <w:rsid w:val="00987B74"/>
    <w:rsid w:val="00991CF1"/>
    <w:rsid w:val="00994D87"/>
    <w:rsid w:val="009A7922"/>
    <w:rsid w:val="009B20FA"/>
    <w:rsid w:val="009B5B3F"/>
    <w:rsid w:val="009B62F6"/>
    <w:rsid w:val="009C06F3"/>
    <w:rsid w:val="009C6CC5"/>
    <w:rsid w:val="009D59EE"/>
    <w:rsid w:val="009D75BF"/>
    <w:rsid w:val="009E1B0E"/>
    <w:rsid w:val="009E64E0"/>
    <w:rsid w:val="009F3642"/>
    <w:rsid w:val="00A018A0"/>
    <w:rsid w:val="00A11CC9"/>
    <w:rsid w:val="00A2537C"/>
    <w:rsid w:val="00A460A9"/>
    <w:rsid w:val="00A47012"/>
    <w:rsid w:val="00A53434"/>
    <w:rsid w:val="00A56B5A"/>
    <w:rsid w:val="00A5740C"/>
    <w:rsid w:val="00A612B0"/>
    <w:rsid w:val="00A84A70"/>
    <w:rsid w:val="00AA4E06"/>
    <w:rsid w:val="00AA5908"/>
    <w:rsid w:val="00AB241C"/>
    <w:rsid w:val="00AC09E2"/>
    <w:rsid w:val="00AC2A7E"/>
    <w:rsid w:val="00AE39FF"/>
    <w:rsid w:val="00B259B2"/>
    <w:rsid w:val="00B3096B"/>
    <w:rsid w:val="00B41EF0"/>
    <w:rsid w:val="00B47FDF"/>
    <w:rsid w:val="00B61001"/>
    <w:rsid w:val="00BA318A"/>
    <w:rsid w:val="00BA5CAA"/>
    <w:rsid w:val="00BA6537"/>
    <w:rsid w:val="00BB4B99"/>
    <w:rsid w:val="00BC042C"/>
    <w:rsid w:val="00BC4B63"/>
    <w:rsid w:val="00BC6115"/>
    <w:rsid w:val="00BD13F4"/>
    <w:rsid w:val="00BD200D"/>
    <w:rsid w:val="00BD350A"/>
    <w:rsid w:val="00BD799F"/>
    <w:rsid w:val="00BE4384"/>
    <w:rsid w:val="00BF04F3"/>
    <w:rsid w:val="00BF3629"/>
    <w:rsid w:val="00C253EB"/>
    <w:rsid w:val="00C27E13"/>
    <w:rsid w:val="00C30C8D"/>
    <w:rsid w:val="00C3785A"/>
    <w:rsid w:val="00C4298C"/>
    <w:rsid w:val="00C46DD9"/>
    <w:rsid w:val="00C70596"/>
    <w:rsid w:val="00C7724F"/>
    <w:rsid w:val="00C858D4"/>
    <w:rsid w:val="00C902F5"/>
    <w:rsid w:val="00C910B5"/>
    <w:rsid w:val="00CA0550"/>
    <w:rsid w:val="00CC6B60"/>
    <w:rsid w:val="00CD5566"/>
    <w:rsid w:val="00CE2B8C"/>
    <w:rsid w:val="00CE7913"/>
    <w:rsid w:val="00CF1704"/>
    <w:rsid w:val="00CF5125"/>
    <w:rsid w:val="00CF6BCE"/>
    <w:rsid w:val="00D115B9"/>
    <w:rsid w:val="00D118A3"/>
    <w:rsid w:val="00D13E92"/>
    <w:rsid w:val="00D165EA"/>
    <w:rsid w:val="00D22C61"/>
    <w:rsid w:val="00D27441"/>
    <w:rsid w:val="00D70ED0"/>
    <w:rsid w:val="00D86524"/>
    <w:rsid w:val="00DA2E25"/>
    <w:rsid w:val="00DB05D5"/>
    <w:rsid w:val="00DC5491"/>
    <w:rsid w:val="00DF2357"/>
    <w:rsid w:val="00DF7E6D"/>
    <w:rsid w:val="00E54471"/>
    <w:rsid w:val="00E63DD1"/>
    <w:rsid w:val="00E84773"/>
    <w:rsid w:val="00E8503E"/>
    <w:rsid w:val="00E93252"/>
    <w:rsid w:val="00EA17BB"/>
    <w:rsid w:val="00EA191A"/>
    <w:rsid w:val="00EC075B"/>
    <w:rsid w:val="00ED14E1"/>
    <w:rsid w:val="00EE0950"/>
    <w:rsid w:val="00EE22BC"/>
    <w:rsid w:val="00F05335"/>
    <w:rsid w:val="00F070CA"/>
    <w:rsid w:val="00F1208F"/>
    <w:rsid w:val="00F20F7A"/>
    <w:rsid w:val="00F371EB"/>
    <w:rsid w:val="00F7293C"/>
    <w:rsid w:val="00F814DE"/>
    <w:rsid w:val="00F86D5B"/>
    <w:rsid w:val="00F95285"/>
    <w:rsid w:val="00FA2FE8"/>
    <w:rsid w:val="00FC7360"/>
    <w:rsid w:val="00FD563E"/>
    <w:rsid w:val="00FD6DE9"/>
    <w:rsid w:val="00FD7AD9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  <w14:docId w14:val="507E0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70"/>
    <w:pPr>
      <w:spacing w:after="200"/>
    </w:pPr>
    <w:rPr>
      <w:rFonts w:ascii="Arial" w:hAnsi="Arial"/>
      <w:szCs w:val="22"/>
    </w:rPr>
  </w:style>
  <w:style w:type="paragraph" w:styleId="1">
    <w:name w:val="heading 1"/>
    <w:basedOn w:val="a"/>
    <w:link w:val="10"/>
    <w:uiPriority w:val="9"/>
    <w:qFormat/>
    <w:rsid w:val="00B47FDF"/>
    <w:pPr>
      <w:keepNext/>
      <w:keepLines/>
      <w:spacing w:before="480" w:after="0"/>
      <w:outlineLvl w:val="0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FDF"/>
    <w:pPr>
      <w:tabs>
        <w:tab w:val="center" w:pos="4680"/>
        <w:tab w:val="right" w:pos="9360"/>
      </w:tabs>
      <w:spacing w:after="0"/>
    </w:pPr>
  </w:style>
  <w:style w:type="character" w:customStyle="1" w:styleId="a4">
    <w:name w:val="頁首 字元"/>
    <w:basedOn w:val="a0"/>
    <w:link w:val="a3"/>
    <w:uiPriority w:val="99"/>
    <w:rsid w:val="00B47FDF"/>
  </w:style>
  <w:style w:type="paragraph" w:styleId="a5">
    <w:name w:val="footer"/>
    <w:basedOn w:val="a"/>
    <w:link w:val="a6"/>
    <w:uiPriority w:val="99"/>
    <w:unhideWhenUsed/>
    <w:rsid w:val="00B47FDF"/>
    <w:pPr>
      <w:tabs>
        <w:tab w:val="center" w:pos="4680"/>
        <w:tab w:val="right" w:pos="9360"/>
      </w:tabs>
      <w:spacing w:after="0"/>
    </w:pPr>
  </w:style>
  <w:style w:type="character" w:customStyle="1" w:styleId="a6">
    <w:name w:val="頁尾 字元"/>
    <w:basedOn w:val="a0"/>
    <w:link w:val="a5"/>
    <w:uiPriority w:val="99"/>
    <w:rsid w:val="00B47FDF"/>
  </w:style>
  <w:style w:type="paragraph" w:styleId="a7">
    <w:name w:val="Subtitle"/>
    <w:basedOn w:val="a"/>
    <w:next w:val="a"/>
    <w:link w:val="a8"/>
    <w:uiPriority w:val="11"/>
    <w:rsid w:val="00A84A70"/>
    <w:pPr>
      <w:numPr>
        <w:ilvl w:val="1"/>
      </w:numPr>
    </w:pPr>
    <w:rPr>
      <w:rFonts w:eastAsia="Times New Roman"/>
      <w:iCs/>
      <w:spacing w:val="15"/>
      <w:szCs w:val="24"/>
    </w:rPr>
  </w:style>
  <w:style w:type="character" w:customStyle="1" w:styleId="a8">
    <w:name w:val="副標題 字元"/>
    <w:basedOn w:val="a0"/>
    <w:link w:val="a7"/>
    <w:uiPriority w:val="11"/>
    <w:rsid w:val="00A84A70"/>
    <w:rPr>
      <w:rFonts w:ascii="Arial" w:eastAsia="Times New Roman" w:hAnsi="Arial" w:cs="Times New Roman"/>
      <w:iCs/>
      <w:spacing w:val="15"/>
      <w:sz w:val="20"/>
      <w:szCs w:val="24"/>
    </w:rPr>
  </w:style>
  <w:style w:type="character" w:customStyle="1" w:styleId="10">
    <w:name w:val="標題 1 字元"/>
    <w:basedOn w:val="a0"/>
    <w:link w:val="1"/>
    <w:uiPriority w:val="9"/>
    <w:rsid w:val="00B47FDF"/>
    <w:rPr>
      <w:rFonts w:ascii="Arial" w:eastAsia="Times New Roman" w:hAnsi="Arial" w:cs="Times New Roman"/>
      <w:b/>
      <w:bCs/>
      <w:szCs w:val="28"/>
    </w:rPr>
  </w:style>
  <w:style w:type="paragraph" w:customStyle="1" w:styleId="TiteldesDokuments">
    <w:name w:val="Titel des Dokuments"/>
    <w:basedOn w:val="a"/>
    <w:link w:val="TiteldesDokumentsZchn"/>
    <w:qFormat/>
    <w:rsid w:val="00A84A70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8860"/>
      </w:tabs>
    </w:pPr>
    <w:rPr>
      <w:szCs w:val="20"/>
      <w:lang w:val="de-DE"/>
    </w:rPr>
  </w:style>
  <w:style w:type="paragraph" w:customStyle="1" w:styleId="OrtundDatum">
    <w:name w:val="Ort und Datum"/>
    <w:basedOn w:val="a"/>
    <w:link w:val="OrtundDatumZchn"/>
    <w:qFormat/>
    <w:rsid w:val="00A84A70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8860"/>
      </w:tabs>
    </w:pPr>
    <w:rPr>
      <w:szCs w:val="20"/>
      <w:lang w:val="de-DE"/>
    </w:rPr>
  </w:style>
  <w:style w:type="character" w:customStyle="1" w:styleId="TiteldesDokumentsZchn">
    <w:name w:val="Titel des Dokuments Zchn"/>
    <w:basedOn w:val="a0"/>
    <w:link w:val="TiteldesDokuments"/>
    <w:rsid w:val="00A84A70"/>
    <w:rPr>
      <w:rFonts w:ascii="Arial" w:hAnsi="Arial" w:cs="Times New Roman"/>
      <w:sz w:val="20"/>
      <w:szCs w:val="20"/>
      <w:lang w:val="de-DE"/>
    </w:rPr>
  </w:style>
  <w:style w:type="paragraph" w:customStyle="1" w:styleId="berschrift1desDokuments">
    <w:name w:val="Überschrift 1 des Dokuments"/>
    <w:basedOn w:val="a"/>
    <w:link w:val="berschrift1desDokumentsZchn"/>
    <w:qFormat/>
    <w:rsid w:val="00A84A70"/>
    <w:rPr>
      <w:rFonts w:cs="Arial"/>
      <w:b/>
      <w:szCs w:val="20"/>
      <w:lang w:val="de-DE"/>
    </w:rPr>
  </w:style>
  <w:style w:type="character" w:customStyle="1" w:styleId="OrtundDatumZchn">
    <w:name w:val="Ort und Datum Zchn"/>
    <w:basedOn w:val="a0"/>
    <w:link w:val="OrtundDatum"/>
    <w:rsid w:val="00A84A70"/>
    <w:rPr>
      <w:rFonts w:ascii="Arial" w:hAnsi="Arial" w:cs="Times New Roman"/>
      <w:sz w:val="20"/>
      <w:szCs w:val="20"/>
      <w:lang w:val="de-DE"/>
    </w:rPr>
  </w:style>
  <w:style w:type="paragraph" w:customStyle="1" w:styleId="Unterberschrift">
    <w:name w:val="Unterüberschrift"/>
    <w:basedOn w:val="a"/>
    <w:link w:val="UnterberschriftZchn"/>
    <w:qFormat/>
    <w:rsid w:val="00A84A70"/>
    <w:rPr>
      <w:rFonts w:cs="Arial"/>
      <w:b/>
      <w:szCs w:val="20"/>
      <w:lang w:val="de-DE"/>
    </w:rPr>
  </w:style>
  <w:style w:type="character" w:customStyle="1" w:styleId="berschrift1desDokumentsZchn">
    <w:name w:val="Überschrift 1 des Dokuments Zchn"/>
    <w:basedOn w:val="a0"/>
    <w:link w:val="berschrift1desDokuments"/>
    <w:rsid w:val="00A84A70"/>
    <w:rPr>
      <w:rFonts w:ascii="Arial" w:hAnsi="Arial" w:cs="Arial"/>
      <w:b/>
      <w:sz w:val="20"/>
      <w:szCs w:val="20"/>
      <w:lang w:val="de-DE"/>
    </w:rPr>
  </w:style>
  <w:style w:type="paragraph" w:customStyle="1" w:styleId="Text">
    <w:name w:val="Text"/>
    <w:basedOn w:val="a"/>
    <w:link w:val="TextZchn"/>
    <w:qFormat/>
    <w:rsid w:val="00A84A70"/>
    <w:rPr>
      <w:lang w:val="de-DE"/>
    </w:rPr>
  </w:style>
  <w:style w:type="character" w:customStyle="1" w:styleId="UnterberschriftZchn">
    <w:name w:val="Unterüberschrift Zchn"/>
    <w:basedOn w:val="a0"/>
    <w:link w:val="Unterberschrift"/>
    <w:rsid w:val="00A84A70"/>
    <w:rPr>
      <w:rFonts w:ascii="Arial" w:hAnsi="Arial" w:cs="Arial"/>
      <w:b/>
      <w:sz w:val="20"/>
      <w:szCs w:val="20"/>
      <w:lang w:val="de-DE"/>
    </w:rPr>
  </w:style>
  <w:style w:type="character" w:customStyle="1" w:styleId="TextZchn">
    <w:name w:val="Text Zchn"/>
    <w:basedOn w:val="a0"/>
    <w:link w:val="Text"/>
    <w:rsid w:val="00A84A70"/>
    <w:rPr>
      <w:rFonts w:ascii="Arial" w:hAnsi="Arial"/>
      <w:sz w:val="20"/>
      <w:lang w:val="de-DE"/>
    </w:rPr>
  </w:style>
  <w:style w:type="paragraph" w:customStyle="1" w:styleId="Standard1">
    <w:name w:val="Standard1"/>
    <w:rsid w:val="001409D1"/>
    <w:pPr>
      <w:jc w:val="both"/>
    </w:pPr>
    <w:rPr>
      <w:rFonts w:ascii="Arial" w:eastAsia="ヒラギノ角ゴ Pro W3" w:hAnsi="Arial"/>
      <w:color w:val="000000"/>
      <w:kern w:val="2"/>
      <w:lang w:val="en-GB"/>
    </w:rPr>
  </w:style>
  <w:style w:type="paragraph" w:customStyle="1" w:styleId="Listing-Leadorange">
    <w:name w:val="Listing - Lead orange"/>
    <w:basedOn w:val="a"/>
    <w:uiPriority w:val="99"/>
    <w:rsid w:val="000B3D40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13" w:line="200" w:lineRule="atLeast"/>
      <w:textAlignment w:val="baseline"/>
    </w:pPr>
    <w:rPr>
      <w:rFonts w:ascii="ArialMT" w:hAnsi="ArialMT" w:cs="ArialMT"/>
      <w:color w:val="000000"/>
      <w:position w:val="2"/>
      <w:szCs w:val="20"/>
    </w:rPr>
  </w:style>
  <w:style w:type="character" w:customStyle="1" w:styleId="AufzhlungszeichenundNummerierung5AufzhlungszeichenundNummerierung">
    <w:name w:val="Aufzählungszeichen und Nummerierung5 (Aufzählungszeichen und Nummerierung)"/>
    <w:uiPriority w:val="99"/>
    <w:rsid w:val="000B3D40"/>
    <w:rPr>
      <w:color w:val="F37520"/>
      <w:sz w:val="22"/>
      <w:szCs w:val="22"/>
    </w:rPr>
  </w:style>
  <w:style w:type="paragraph" w:styleId="a9">
    <w:name w:val="List Paragraph"/>
    <w:basedOn w:val="a"/>
    <w:uiPriority w:val="34"/>
    <w:qFormat/>
    <w:rsid w:val="00B3096B"/>
    <w:pPr>
      <w:spacing w:after="0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de-DE"/>
    </w:rPr>
  </w:style>
  <w:style w:type="paragraph" w:styleId="aa">
    <w:name w:val="Balloon Text"/>
    <w:basedOn w:val="a"/>
    <w:link w:val="ab"/>
    <w:uiPriority w:val="99"/>
    <w:semiHidden/>
    <w:unhideWhenUsed/>
    <w:rsid w:val="009734B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34B0"/>
    <w:rPr>
      <w:rFonts w:ascii="Lucida Grande" w:hAnsi="Lucida Grande" w:cs="Lucida Grande"/>
      <w:sz w:val="18"/>
      <w:szCs w:val="18"/>
    </w:rPr>
  </w:style>
  <w:style w:type="paragraph" w:styleId="Web">
    <w:name w:val="Normal (Web)"/>
    <w:basedOn w:val="a"/>
    <w:uiPriority w:val="99"/>
    <w:unhideWhenUsed/>
    <w:rsid w:val="00A56B5A"/>
    <w:pPr>
      <w:spacing w:before="100" w:beforeAutospacing="1" w:after="100" w:afterAutospacing="1"/>
    </w:pPr>
    <w:rPr>
      <w:rFonts w:ascii="Times" w:eastAsiaTheme="minorEastAsia" w:hAnsi="Times"/>
      <w:szCs w:val="20"/>
      <w:lang w:eastAsia="de-DE"/>
    </w:rPr>
  </w:style>
  <w:style w:type="character" w:styleId="ac">
    <w:name w:val="Hyperlink"/>
    <w:uiPriority w:val="99"/>
    <w:unhideWhenUsed/>
    <w:rsid w:val="00AA59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70"/>
    <w:pPr>
      <w:spacing w:after="200"/>
    </w:pPr>
    <w:rPr>
      <w:rFonts w:ascii="Arial" w:hAnsi="Arial"/>
      <w:szCs w:val="22"/>
    </w:rPr>
  </w:style>
  <w:style w:type="paragraph" w:styleId="1">
    <w:name w:val="heading 1"/>
    <w:basedOn w:val="a"/>
    <w:link w:val="10"/>
    <w:uiPriority w:val="9"/>
    <w:qFormat/>
    <w:rsid w:val="00B47FDF"/>
    <w:pPr>
      <w:keepNext/>
      <w:keepLines/>
      <w:spacing w:before="480" w:after="0"/>
      <w:outlineLvl w:val="0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FDF"/>
    <w:pPr>
      <w:tabs>
        <w:tab w:val="center" w:pos="4680"/>
        <w:tab w:val="right" w:pos="9360"/>
      </w:tabs>
      <w:spacing w:after="0"/>
    </w:pPr>
  </w:style>
  <w:style w:type="character" w:customStyle="1" w:styleId="a4">
    <w:name w:val="頁首 字元"/>
    <w:basedOn w:val="a0"/>
    <w:link w:val="a3"/>
    <w:uiPriority w:val="99"/>
    <w:rsid w:val="00B47FDF"/>
  </w:style>
  <w:style w:type="paragraph" w:styleId="a5">
    <w:name w:val="footer"/>
    <w:basedOn w:val="a"/>
    <w:link w:val="a6"/>
    <w:uiPriority w:val="99"/>
    <w:unhideWhenUsed/>
    <w:rsid w:val="00B47FDF"/>
    <w:pPr>
      <w:tabs>
        <w:tab w:val="center" w:pos="4680"/>
        <w:tab w:val="right" w:pos="9360"/>
      </w:tabs>
      <w:spacing w:after="0"/>
    </w:pPr>
  </w:style>
  <w:style w:type="character" w:customStyle="1" w:styleId="a6">
    <w:name w:val="頁尾 字元"/>
    <w:basedOn w:val="a0"/>
    <w:link w:val="a5"/>
    <w:uiPriority w:val="99"/>
    <w:rsid w:val="00B47FDF"/>
  </w:style>
  <w:style w:type="paragraph" w:styleId="a7">
    <w:name w:val="Subtitle"/>
    <w:basedOn w:val="a"/>
    <w:next w:val="a"/>
    <w:link w:val="a8"/>
    <w:uiPriority w:val="11"/>
    <w:rsid w:val="00A84A70"/>
    <w:pPr>
      <w:numPr>
        <w:ilvl w:val="1"/>
      </w:numPr>
    </w:pPr>
    <w:rPr>
      <w:rFonts w:eastAsia="Times New Roman"/>
      <w:iCs/>
      <w:spacing w:val="15"/>
      <w:szCs w:val="24"/>
    </w:rPr>
  </w:style>
  <w:style w:type="character" w:customStyle="1" w:styleId="a8">
    <w:name w:val="副標題 字元"/>
    <w:basedOn w:val="a0"/>
    <w:link w:val="a7"/>
    <w:uiPriority w:val="11"/>
    <w:rsid w:val="00A84A70"/>
    <w:rPr>
      <w:rFonts w:ascii="Arial" w:eastAsia="Times New Roman" w:hAnsi="Arial" w:cs="Times New Roman"/>
      <w:iCs/>
      <w:spacing w:val="15"/>
      <w:sz w:val="20"/>
      <w:szCs w:val="24"/>
    </w:rPr>
  </w:style>
  <w:style w:type="character" w:customStyle="1" w:styleId="10">
    <w:name w:val="標題 1 字元"/>
    <w:basedOn w:val="a0"/>
    <w:link w:val="1"/>
    <w:uiPriority w:val="9"/>
    <w:rsid w:val="00B47FDF"/>
    <w:rPr>
      <w:rFonts w:ascii="Arial" w:eastAsia="Times New Roman" w:hAnsi="Arial" w:cs="Times New Roman"/>
      <w:b/>
      <w:bCs/>
      <w:szCs w:val="28"/>
    </w:rPr>
  </w:style>
  <w:style w:type="paragraph" w:customStyle="1" w:styleId="TiteldesDokuments">
    <w:name w:val="Titel des Dokuments"/>
    <w:basedOn w:val="a"/>
    <w:link w:val="TiteldesDokumentsZchn"/>
    <w:qFormat/>
    <w:rsid w:val="00A84A70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8860"/>
      </w:tabs>
    </w:pPr>
    <w:rPr>
      <w:szCs w:val="20"/>
      <w:lang w:val="de-DE"/>
    </w:rPr>
  </w:style>
  <w:style w:type="paragraph" w:customStyle="1" w:styleId="OrtundDatum">
    <w:name w:val="Ort und Datum"/>
    <w:basedOn w:val="a"/>
    <w:link w:val="OrtundDatumZchn"/>
    <w:qFormat/>
    <w:rsid w:val="00A84A70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8860"/>
      </w:tabs>
    </w:pPr>
    <w:rPr>
      <w:szCs w:val="20"/>
      <w:lang w:val="de-DE"/>
    </w:rPr>
  </w:style>
  <w:style w:type="character" w:customStyle="1" w:styleId="TiteldesDokumentsZchn">
    <w:name w:val="Titel des Dokuments Zchn"/>
    <w:basedOn w:val="a0"/>
    <w:link w:val="TiteldesDokuments"/>
    <w:rsid w:val="00A84A70"/>
    <w:rPr>
      <w:rFonts w:ascii="Arial" w:hAnsi="Arial" w:cs="Times New Roman"/>
      <w:sz w:val="20"/>
      <w:szCs w:val="20"/>
      <w:lang w:val="de-DE"/>
    </w:rPr>
  </w:style>
  <w:style w:type="paragraph" w:customStyle="1" w:styleId="berschrift1desDokuments">
    <w:name w:val="Überschrift 1 des Dokuments"/>
    <w:basedOn w:val="a"/>
    <w:link w:val="berschrift1desDokumentsZchn"/>
    <w:qFormat/>
    <w:rsid w:val="00A84A70"/>
    <w:rPr>
      <w:rFonts w:cs="Arial"/>
      <w:b/>
      <w:szCs w:val="20"/>
      <w:lang w:val="de-DE"/>
    </w:rPr>
  </w:style>
  <w:style w:type="character" w:customStyle="1" w:styleId="OrtundDatumZchn">
    <w:name w:val="Ort und Datum Zchn"/>
    <w:basedOn w:val="a0"/>
    <w:link w:val="OrtundDatum"/>
    <w:rsid w:val="00A84A70"/>
    <w:rPr>
      <w:rFonts w:ascii="Arial" w:hAnsi="Arial" w:cs="Times New Roman"/>
      <w:sz w:val="20"/>
      <w:szCs w:val="20"/>
      <w:lang w:val="de-DE"/>
    </w:rPr>
  </w:style>
  <w:style w:type="paragraph" w:customStyle="1" w:styleId="Unterberschrift">
    <w:name w:val="Unterüberschrift"/>
    <w:basedOn w:val="a"/>
    <w:link w:val="UnterberschriftZchn"/>
    <w:qFormat/>
    <w:rsid w:val="00A84A70"/>
    <w:rPr>
      <w:rFonts w:cs="Arial"/>
      <w:b/>
      <w:szCs w:val="20"/>
      <w:lang w:val="de-DE"/>
    </w:rPr>
  </w:style>
  <w:style w:type="character" w:customStyle="1" w:styleId="berschrift1desDokumentsZchn">
    <w:name w:val="Überschrift 1 des Dokuments Zchn"/>
    <w:basedOn w:val="a0"/>
    <w:link w:val="berschrift1desDokuments"/>
    <w:rsid w:val="00A84A70"/>
    <w:rPr>
      <w:rFonts w:ascii="Arial" w:hAnsi="Arial" w:cs="Arial"/>
      <w:b/>
      <w:sz w:val="20"/>
      <w:szCs w:val="20"/>
      <w:lang w:val="de-DE"/>
    </w:rPr>
  </w:style>
  <w:style w:type="paragraph" w:customStyle="1" w:styleId="Text">
    <w:name w:val="Text"/>
    <w:basedOn w:val="a"/>
    <w:link w:val="TextZchn"/>
    <w:qFormat/>
    <w:rsid w:val="00A84A70"/>
    <w:rPr>
      <w:lang w:val="de-DE"/>
    </w:rPr>
  </w:style>
  <w:style w:type="character" w:customStyle="1" w:styleId="UnterberschriftZchn">
    <w:name w:val="Unterüberschrift Zchn"/>
    <w:basedOn w:val="a0"/>
    <w:link w:val="Unterberschrift"/>
    <w:rsid w:val="00A84A70"/>
    <w:rPr>
      <w:rFonts w:ascii="Arial" w:hAnsi="Arial" w:cs="Arial"/>
      <w:b/>
      <w:sz w:val="20"/>
      <w:szCs w:val="20"/>
      <w:lang w:val="de-DE"/>
    </w:rPr>
  </w:style>
  <w:style w:type="character" w:customStyle="1" w:styleId="TextZchn">
    <w:name w:val="Text Zchn"/>
    <w:basedOn w:val="a0"/>
    <w:link w:val="Text"/>
    <w:rsid w:val="00A84A70"/>
    <w:rPr>
      <w:rFonts w:ascii="Arial" w:hAnsi="Arial"/>
      <w:sz w:val="20"/>
      <w:lang w:val="de-DE"/>
    </w:rPr>
  </w:style>
  <w:style w:type="paragraph" w:customStyle="1" w:styleId="Standard1">
    <w:name w:val="Standard1"/>
    <w:rsid w:val="001409D1"/>
    <w:pPr>
      <w:jc w:val="both"/>
    </w:pPr>
    <w:rPr>
      <w:rFonts w:ascii="Arial" w:eastAsia="ヒラギノ角ゴ Pro W3" w:hAnsi="Arial"/>
      <w:color w:val="000000"/>
      <w:kern w:val="2"/>
      <w:lang w:val="en-GB"/>
    </w:rPr>
  </w:style>
  <w:style w:type="paragraph" w:customStyle="1" w:styleId="Listing-Leadorange">
    <w:name w:val="Listing - Lead orange"/>
    <w:basedOn w:val="a"/>
    <w:uiPriority w:val="99"/>
    <w:rsid w:val="000B3D40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13" w:line="200" w:lineRule="atLeast"/>
      <w:textAlignment w:val="baseline"/>
    </w:pPr>
    <w:rPr>
      <w:rFonts w:ascii="ArialMT" w:hAnsi="ArialMT" w:cs="ArialMT"/>
      <w:color w:val="000000"/>
      <w:position w:val="2"/>
      <w:szCs w:val="20"/>
    </w:rPr>
  </w:style>
  <w:style w:type="character" w:customStyle="1" w:styleId="AufzhlungszeichenundNummerierung5AufzhlungszeichenundNummerierung">
    <w:name w:val="Aufzählungszeichen und Nummerierung5 (Aufzählungszeichen und Nummerierung)"/>
    <w:uiPriority w:val="99"/>
    <w:rsid w:val="000B3D40"/>
    <w:rPr>
      <w:color w:val="F37520"/>
      <w:sz w:val="22"/>
      <w:szCs w:val="22"/>
    </w:rPr>
  </w:style>
  <w:style w:type="paragraph" w:styleId="a9">
    <w:name w:val="List Paragraph"/>
    <w:basedOn w:val="a"/>
    <w:uiPriority w:val="34"/>
    <w:qFormat/>
    <w:rsid w:val="00B3096B"/>
    <w:pPr>
      <w:spacing w:after="0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de-DE"/>
    </w:rPr>
  </w:style>
  <w:style w:type="paragraph" w:styleId="aa">
    <w:name w:val="Balloon Text"/>
    <w:basedOn w:val="a"/>
    <w:link w:val="ab"/>
    <w:uiPriority w:val="99"/>
    <w:semiHidden/>
    <w:unhideWhenUsed/>
    <w:rsid w:val="009734B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34B0"/>
    <w:rPr>
      <w:rFonts w:ascii="Lucida Grande" w:hAnsi="Lucida Grande" w:cs="Lucida Grande"/>
      <w:sz w:val="18"/>
      <w:szCs w:val="18"/>
    </w:rPr>
  </w:style>
  <w:style w:type="paragraph" w:styleId="Web">
    <w:name w:val="Normal (Web)"/>
    <w:basedOn w:val="a"/>
    <w:uiPriority w:val="99"/>
    <w:unhideWhenUsed/>
    <w:rsid w:val="00A56B5A"/>
    <w:pPr>
      <w:spacing w:before="100" w:beforeAutospacing="1" w:after="100" w:afterAutospacing="1"/>
    </w:pPr>
    <w:rPr>
      <w:rFonts w:ascii="Times" w:eastAsiaTheme="minorEastAsia" w:hAnsi="Times"/>
      <w:szCs w:val="20"/>
      <w:lang w:eastAsia="de-DE"/>
    </w:rPr>
  </w:style>
  <w:style w:type="character" w:styleId="ac">
    <w:name w:val="Hyperlink"/>
    <w:uiPriority w:val="99"/>
    <w:unhideWhenUsed/>
    <w:rsid w:val="00AA5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eltaww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219A3-1674-4B2D-A093-E072F7D2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Delta Energy Systems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delangd</dc:creator>
  <cp:lastModifiedBy>THOMAS.CHANG 張凱堯</cp:lastModifiedBy>
  <cp:revision>17</cp:revision>
  <cp:lastPrinted>2015-09-18T01:55:00Z</cp:lastPrinted>
  <dcterms:created xsi:type="dcterms:W3CDTF">2015-05-26T01:27:00Z</dcterms:created>
  <dcterms:modified xsi:type="dcterms:W3CDTF">2015-09-18T02:33:00Z</dcterms:modified>
</cp:coreProperties>
</file>